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5D426832" w:rsidR="00CA6C38" w:rsidRDefault="00DD3C8F" w:rsidP="00CA6C38">
      <w:pPr>
        <w:spacing w:line="276" w:lineRule="auto"/>
        <w:ind w:left="102" w:rightChars="5" w:right="9"/>
        <w:rPr>
          <w:rFonts w:ascii="Calibri" w:eastAsia="Georgia" w:hAnsi="Calibri" w:cs="Calibri"/>
          <w:b/>
          <w:bCs/>
          <w:iCs/>
          <w:sz w:val="36"/>
          <w:szCs w:val="36"/>
        </w:rPr>
      </w:pPr>
      <w:r w:rsidRPr="00DD3C8F">
        <w:rPr>
          <w:rFonts w:ascii="Calibri" w:eastAsia="Georgia" w:hAnsi="Calibri" w:cs="Calibri"/>
          <w:b/>
          <w:bCs/>
          <w:iCs/>
          <w:sz w:val="36"/>
          <w:szCs w:val="36"/>
        </w:rPr>
        <w:t xml:space="preserve">SZTUKA, KTÓRA ŁAMIE KONWENCJE – PRACE ARTYSTÓW WSPÓŁCZESNYCH NA AUKCJI </w:t>
      </w:r>
      <w:r w:rsidR="00F1676A">
        <w:rPr>
          <w:rFonts w:ascii="Calibri" w:eastAsia="Georgia" w:hAnsi="Calibri" w:cs="Calibri"/>
          <w:b/>
          <w:bCs/>
          <w:iCs/>
          <w:sz w:val="36"/>
          <w:szCs w:val="36"/>
        </w:rPr>
        <w:t xml:space="preserve">W </w:t>
      </w:r>
      <w:r w:rsidRPr="00DD3C8F">
        <w:rPr>
          <w:rFonts w:ascii="Calibri" w:eastAsia="Georgia" w:hAnsi="Calibri" w:cs="Calibri"/>
          <w:b/>
          <w:bCs/>
          <w:iCs/>
          <w:sz w:val="36"/>
          <w:szCs w:val="36"/>
        </w:rPr>
        <w:t>DESA UNICUM</w:t>
      </w:r>
    </w:p>
    <w:p w14:paraId="56BB02E8" w14:textId="4A0AC8A5" w:rsidR="00DF7075" w:rsidRPr="00F1676A" w:rsidRDefault="00DF7075" w:rsidP="00DF7075">
      <w:pPr>
        <w:spacing w:line="276" w:lineRule="auto"/>
        <w:ind w:left="102" w:rightChars="5" w:right="9"/>
        <w:rPr>
          <w:rFonts w:ascii="Calibri" w:eastAsia="Georgia" w:hAnsi="Calibri" w:cs="Calibri"/>
          <w:b/>
          <w:bCs/>
          <w:iCs/>
          <w:szCs w:val="18"/>
        </w:rPr>
      </w:pPr>
    </w:p>
    <w:p w14:paraId="752510DB" w14:textId="6BD8436F" w:rsidR="00EE74CD" w:rsidRDefault="001E533F" w:rsidP="00365ED4">
      <w:pPr>
        <w:spacing w:line="276" w:lineRule="auto"/>
        <w:ind w:rightChars="5" w:right="9"/>
        <w:jc w:val="both"/>
        <w:rPr>
          <w:rFonts w:asciiTheme="minorHAnsi" w:eastAsia="Georgia" w:hAnsiTheme="minorHAnsi" w:cstheme="minorHAnsi"/>
          <w:b/>
          <w:iCs/>
          <w:sz w:val="24"/>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BA6C6C" w:rsidRPr="00BA6C6C">
        <w:rPr>
          <w:rFonts w:asciiTheme="minorHAnsi" w:eastAsia="Georgia" w:hAnsiTheme="minorHAnsi" w:cstheme="minorHAnsi"/>
          <w:b/>
          <w:iCs/>
          <w:sz w:val="24"/>
        </w:rPr>
        <w:t>Od najlepszego polskiego pop</w:t>
      </w:r>
      <w:r w:rsidR="00F635B1">
        <w:rPr>
          <w:rFonts w:asciiTheme="minorHAnsi" w:eastAsia="Georgia" w:hAnsiTheme="minorHAnsi" w:cstheme="minorHAnsi"/>
          <w:b/>
          <w:iCs/>
          <w:sz w:val="24"/>
        </w:rPr>
        <w:noBreakHyphen/>
      </w:r>
      <w:r w:rsidR="00BA6C6C" w:rsidRPr="00BA6C6C">
        <w:rPr>
          <w:rFonts w:asciiTheme="minorHAnsi" w:eastAsia="Georgia" w:hAnsiTheme="minorHAnsi" w:cstheme="minorHAnsi"/>
          <w:b/>
          <w:iCs/>
          <w:sz w:val="24"/>
        </w:rPr>
        <w:t>artu</w:t>
      </w:r>
      <w:r w:rsidR="00BA6C6C">
        <w:rPr>
          <w:rFonts w:asciiTheme="minorHAnsi" w:eastAsia="Georgia" w:hAnsiTheme="minorHAnsi" w:cstheme="minorHAnsi"/>
          <w:b/>
          <w:iCs/>
          <w:sz w:val="24"/>
        </w:rPr>
        <w:t>,</w:t>
      </w:r>
      <w:r w:rsidR="00BA6C6C" w:rsidRPr="00BA6C6C">
        <w:rPr>
          <w:rFonts w:asciiTheme="minorHAnsi" w:eastAsia="Georgia" w:hAnsiTheme="minorHAnsi" w:cstheme="minorHAnsi"/>
          <w:b/>
          <w:iCs/>
          <w:sz w:val="24"/>
        </w:rPr>
        <w:t xml:space="preserve"> poprzez odważny ekspresjonizm</w:t>
      </w:r>
      <w:r w:rsidR="00BA6C6C">
        <w:rPr>
          <w:rFonts w:asciiTheme="minorHAnsi" w:eastAsia="Georgia" w:hAnsiTheme="minorHAnsi" w:cstheme="minorHAnsi"/>
          <w:b/>
          <w:iCs/>
          <w:sz w:val="24"/>
        </w:rPr>
        <w:t>, aż</w:t>
      </w:r>
      <w:r w:rsidR="00BA6C6C" w:rsidRPr="00BA6C6C">
        <w:rPr>
          <w:rFonts w:asciiTheme="minorHAnsi" w:eastAsia="Georgia" w:hAnsiTheme="minorHAnsi" w:cstheme="minorHAnsi"/>
          <w:b/>
          <w:iCs/>
          <w:sz w:val="24"/>
        </w:rPr>
        <w:t xml:space="preserve"> po abstrakcje w</w:t>
      </w:r>
      <w:r w:rsidR="00FD2558">
        <w:rPr>
          <w:rFonts w:asciiTheme="minorHAnsi" w:eastAsia="Georgia" w:hAnsiTheme="minorHAnsi" w:cstheme="minorHAnsi"/>
          <w:b/>
          <w:iCs/>
          <w:sz w:val="24"/>
        </w:rPr>
        <w:t> </w:t>
      </w:r>
      <w:r w:rsidR="00BA6C6C" w:rsidRPr="00BA6C6C">
        <w:rPr>
          <w:rFonts w:asciiTheme="minorHAnsi" w:eastAsia="Georgia" w:hAnsiTheme="minorHAnsi" w:cstheme="minorHAnsi"/>
          <w:b/>
          <w:iCs/>
          <w:sz w:val="24"/>
        </w:rPr>
        <w:t>mistrzowskim wydaniu – już 12 lipca w Warszawie odbędzie się aukcja „</w:t>
      </w:r>
      <w:r w:rsidR="00BA6C6C">
        <w:rPr>
          <w:rFonts w:asciiTheme="minorHAnsi" w:eastAsia="Georgia" w:hAnsiTheme="minorHAnsi" w:cstheme="minorHAnsi"/>
          <w:b/>
          <w:iCs/>
          <w:sz w:val="24"/>
        </w:rPr>
        <w:t xml:space="preserve">Art </w:t>
      </w:r>
      <w:proofErr w:type="spellStart"/>
      <w:r w:rsidR="00BA6C6C">
        <w:rPr>
          <w:rFonts w:asciiTheme="minorHAnsi" w:eastAsia="Georgia" w:hAnsiTheme="minorHAnsi" w:cstheme="minorHAnsi"/>
          <w:b/>
          <w:iCs/>
          <w:sz w:val="24"/>
        </w:rPr>
        <w:t>Outlet</w:t>
      </w:r>
      <w:proofErr w:type="spellEnd"/>
      <w:r w:rsidR="00BA6C6C">
        <w:rPr>
          <w:rFonts w:asciiTheme="minorHAnsi" w:eastAsia="Georgia" w:hAnsiTheme="minorHAnsi" w:cstheme="minorHAnsi"/>
          <w:b/>
          <w:iCs/>
          <w:sz w:val="24"/>
        </w:rPr>
        <w:t xml:space="preserve">. Sztuka </w:t>
      </w:r>
      <w:r w:rsidR="00245FB8">
        <w:rPr>
          <w:rFonts w:asciiTheme="minorHAnsi" w:eastAsia="Georgia" w:hAnsiTheme="minorHAnsi" w:cstheme="minorHAnsi"/>
          <w:b/>
          <w:iCs/>
          <w:sz w:val="24"/>
        </w:rPr>
        <w:t>W</w:t>
      </w:r>
      <w:r w:rsidR="00BA6C6C">
        <w:rPr>
          <w:rFonts w:asciiTheme="minorHAnsi" w:eastAsia="Georgia" w:hAnsiTheme="minorHAnsi" w:cstheme="minorHAnsi"/>
          <w:b/>
          <w:iCs/>
          <w:sz w:val="24"/>
        </w:rPr>
        <w:t>spółczesna”</w:t>
      </w:r>
      <w:r w:rsidR="00BA6C6C" w:rsidRPr="00BA6C6C">
        <w:rPr>
          <w:rFonts w:asciiTheme="minorHAnsi" w:eastAsia="Georgia" w:hAnsiTheme="minorHAnsi" w:cstheme="minorHAnsi"/>
          <w:b/>
          <w:iCs/>
          <w:sz w:val="24"/>
        </w:rPr>
        <w:t>, na której pojawią się prace najbardziej cenionych artystów awa</w:t>
      </w:r>
      <w:r w:rsidR="00BA6C6C">
        <w:rPr>
          <w:rFonts w:asciiTheme="minorHAnsi" w:eastAsia="Georgia" w:hAnsiTheme="minorHAnsi" w:cstheme="minorHAnsi"/>
          <w:b/>
          <w:iCs/>
          <w:sz w:val="24"/>
        </w:rPr>
        <w:t xml:space="preserve">ngardy powojennej. Kolekcjonerzy będą mogli powalczyć o rzadkie dzieła Jana Dobkowskiego, przepełnione erotyzmem tulipany pędzla Edwarda Dwurnika, ascetyczny obraz pioniera konstruktywizmu Henryka Stażewskiego, otwierającą drzwi do marzeń sennych kompozycję Erny </w:t>
      </w:r>
      <w:proofErr w:type="spellStart"/>
      <w:r w:rsidR="00BA6C6C">
        <w:rPr>
          <w:rFonts w:asciiTheme="minorHAnsi" w:eastAsia="Georgia" w:hAnsiTheme="minorHAnsi" w:cstheme="minorHAnsi"/>
          <w:b/>
          <w:iCs/>
          <w:sz w:val="24"/>
        </w:rPr>
        <w:t>Rosenstein</w:t>
      </w:r>
      <w:proofErr w:type="spellEnd"/>
      <w:r w:rsidR="00BA6C6C">
        <w:rPr>
          <w:rFonts w:asciiTheme="minorHAnsi" w:eastAsia="Georgia" w:hAnsiTheme="minorHAnsi" w:cstheme="minorHAnsi"/>
          <w:b/>
          <w:iCs/>
          <w:sz w:val="24"/>
        </w:rPr>
        <w:t>, zainspirowane matematyką prace Ryszarda Winiarskiego</w:t>
      </w:r>
      <w:r w:rsidR="00BA6C6C" w:rsidRPr="00BA6C6C">
        <w:rPr>
          <w:rFonts w:asciiTheme="minorHAnsi" w:eastAsia="Georgia" w:hAnsiTheme="minorHAnsi" w:cstheme="minorHAnsi"/>
          <w:b/>
          <w:iCs/>
          <w:sz w:val="24"/>
        </w:rPr>
        <w:t xml:space="preserve"> czy </w:t>
      </w:r>
      <w:r w:rsidR="00BA6C6C">
        <w:rPr>
          <w:rFonts w:asciiTheme="minorHAnsi" w:eastAsia="Georgia" w:hAnsiTheme="minorHAnsi" w:cstheme="minorHAnsi"/>
          <w:b/>
          <w:iCs/>
          <w:sz w:val="24"/>
        </w:rPr>
        <w:t>niezwykle sugestywne płótno Zdzisława Nitki</w:t>
      </w:r>
      <w:r w:rsidR="00BA6C6C" w:rsidRPr="00BA6C6C">
        <w:rPr>
          <w:rFonts w:asciiTheme="minorHAnsi" w:eastAsia="Georgia" w:hAnsiTheme="minorHAnsi" w:cstheme="minorHAnsi"/>
          <w:b/>
          <w:iCs/>
          <w:sz w:val="24"/>
        </w:rPr>
        <w:t xml:space="preserve">. Pod młotek trafią </w:t>
      </w:r>
      <w:r w:rsidR="00245FB8">
        <w:rPr>
          <w:rFonts w:asciiTheme="minorHAnsi" w:eastAsia="Georgia" w:hAnsiTheme="minorHAnsi" w:cstheme="minorHAnsi"/>
          <w:b/>
          <w:iCs/>
          <w:sz w:val="24"/>
        </w:rPr>
        <w:t xml:space="preserve">także inne </w:t>
      </w:r>
      <w:r w:rsidR="00BA6C6C">
        <w:rPr>
          <w:rFonts w:asciiTheme="minorHAnsi" w:eastAsia="Georgia" w:hAnsiTheme="minorHAnsi" w:cstheme="minorHAnsi"/>
          <w:b/>
          <w:iCs/>
          <w:sz w:val="24"/>
        </w:rPr>
        <w:t xml:space="preserve">ciekawe przykłady twórczości </w:t>
      </w:r>
      <w:r w:rsidR="00BA6C6C" w:rsidRPr="00BA6C6C">
        <w:rPr>
          <w:rFonts w:asciiTheme="minorHAnsi" w:eastAsia="Georgia" w:hAnsiTheme="minorHAnsi" w:cstheme="minorHAnsi"/>
          <w:b/>
          <w:iCs/>
          <w:sz w:val="24"/>
        </w:rPr>
        <w:t>ulubieńców popularnego cyklu aukcyjnego</w:t>
      </w:r>
      <w:r w:rsidR="00BA6C6C">
        <w:rPr>
          <w:rFonts w:asciiTheme="minorHAnsi" w:eastAsia="Georgia" w:hAnsiTheme="minorHAnsi" w:cstheme="minorHAnsi"/>
          <w:b/>
          <w:iCs/>
          <w:sz w:val="24"/>
        </w:rPr>
        <w:t xml:space="preserve"> DESA</w:t>
      </w:r>
      <w:r w:rsidR="00BA6C6C" w:rsidRPr="00BA6C6C">
        <w:rPr>
          <w:rFonts w:asciiTheme="minorHAnsi" w:eastAsia="Georgia" w:hAnsiTheme="minorHAnsi" w:cstheme="minorHAnsi"/>
          <w:b/>
          <w:iCs/>
          <w:sz w:val="24"/>
        </w:rPr>
        <w:t>, w tym obrazy autorstwa Romana Zakrzewskiego, Mariana Czapli, Judyty Sobel, Henryka Płóciennika czy Krzysztofa Pająka. Wszystkie</w:t>
      </w:r>
      <w:r w:rsidR="00BA6C6C">
        <w:rPr>
          <w:rFonts w:asciiTheme="minorHAnsi" w:eastAsia="Georgia" w:hAnsiTheme="minorHAnsi" w:cstheme="minorHAnsi"/>
          <w:b/>
          <w:iCs/>
          <w:sz w:val="24"/>
        </w:rPr>
        <w:t xml:space="preserve"> 98 prac, stanowiących bogaty p</w:t>
      </w:r>
      <w:r w:rsidR="00BA6C6C" w:rsidRPr="00BA6C6C">
        <w:rPr>
          <w:rFonts w:asciiTheme="minorHAnsi" w:eastAsia="Georgia" w:hAnsiTheme="minorHAnsi" w:cstheme="minorHAnsi"/>
          <w:b/>
          <w:iCs/>
          <w:sz w:val="24"/>
        </w:rPr>
        <w:t>rzekrój sztuki tworzonej w Polsce przez ostatnie</w:t>
      </w:r>
      <w:r w:rsidR="00BA6C6C">
        <w:rPr>
          <w:rFonts w:asciiTheme="minorHAnsi" w:eastAsia="Georgia" w:hAnsiTheme="minorHAnsi" w:cstheme="minorHAnsi"/>
          <w:b/>
          <w:iCs/>
          <w:sz w:val="24"/>
        </w:rPr>
        <w:t xml:space="preserve"> kilka dekad</w:t>
      </w:r>
      <w:r w:rsidR="00BA6C6C" w:rsidRPr="00BA6C6C">
        <w:rPr>
          <w:rFonts w:asciiTheme="minorHAnsi" w:eastAsia="Georgia" w:hAnsiTheme="minorHAnsi" w:cstheme="minorHAnsi"/>
          <w:b/>
          <w:iCs/>
          <w:sz w:val="24"/>
        </w:rPr>
        <w:t xml:space="preserve">, można zobaczyć na wystawie </w:t>
      </w:r>
      <w:proofErr w:type="spellStart"/>
      <w:r w:rsidR="00BA6C6C" w:rsidRPr="00BA6C6C">
        <w:rPr>
          <w:rFonts w:asciiTheme="minorHAnsi" w:eastAsia="Georgia" w:hAnsiTheme="minorHAnsi" w:cstheme="minorHAnsi"/>
          <w:b/>
          <w:iCs/>
          <w:sz w:val="24"/>
        </w:rPr>
        <w:t>przedaukcyjnej</w:t>
      </w:r>
      <w:proofErr w:type="spellEnd"/>
      <w:r w:rsidR="00BA6C6C" w:rsidRPr="00BA6C6C">
        <w:rPr>
          <w:rFonts w:asciiTheme="minorHAnsi" w:eastAsia="Georgia" w:hAnsiTheme="minorHAnsi" w:cstheme="minorHAnsi"/>
          <w:b/>
          <w:iCs/>
          <w:sz w:val="24"/>
        </w:rPr>
        <w:t xml:space="preserve"> w siedzibie DESA Unicum przy ul. Pięknej 1A w Warszawie.</w:t>
      </w:r>
    </w:p>
    <w:p w14:paraId="3A91F75F" w14:textId="02CF8934" w:rsidR="006F3CB4" w:rsidRPr="005C3862" w:rsidRDefault="006F3CB4" w:rsidP="006F3CB4">
      <w:pPr>
        <w:spacing w:line="276" w:lineRule="auto"/>
        <w:ind w:rightChars="5" w:right="9"/>
        <w:jc w:val="both"/>
        <w:rPr>
          <w:rFonts w:asciiTheme="minorHAnsi" w:eastAsia="Georgia" w:hAnsiTheme="minorHAnsi" w:cstheme="minorHAnsi"/>
          <w:b/>
          <w:iCs/>
          <w:sz w:val="24"/>
        </w:rPr>
      </w:pPr>
    </w:p>
    <w:p w14:paraId="7C1D763B" w14:textId="082F1652" w:rsidR="005B7118" w:rsidRPr="005B7118" w:rsidRDefault="005B7118" w:rsidP="005B7118">
      <w:pPr>
        <w:spacing w:line="276" w:lineRule="auto"/>
        <w:ind w:rightChars="5" w:right="9"/>
        <w:jc w:val="both"/>
        <w:rPr>
          <w:rFonts w:asciiTheme="minorHAnsi" w:eastAsia="Georgia" w:hAnsiTheme="minorHAnsi" w:cstheme="minorHAnsi"/>
          <w:bCs/>
          <w:iCs/>
          <w:sz w:val="24"/>
        </w:rPr>
      </w:pPr>
      <w:r w:rsidRPr="005B7118">
        <w:rPr>
          <w:rFonts w:asciiTheme="minorHAnsi" w:eastAsia="Georgia" w:hAnsiTheme="minorHAnsi" w:cstheme="minorHAnsi"/>
          <w:bCs/>
          <w:iCs/>
          <w:sz w:val="24"/>
        </w:rPr>
        <w:t xml:space="preserve">Nazywany artystą totalnym, owładniętym potrzebą wręcz nieustannego tworzenia </w:t>
      </w:r>
      <w:r w:rsidR="00FD2558" w:rsidRPr="00FD2558">
        <w:rPr>
          <w:rFonts w:asciiTheme="minorHAnsi" w:eastAsia="Georgia" w:hAnsiTheme="minorHAnsi" w:cstheme="minorHAnsi"/>
          <w:bCs/>
          <w:iCs/>
          <w:sz w:val="24"/>
        </w:rPr>
        <w:t>–</w:t>
      </w:r>
      <w:r w:rsidRPr="005B7118">
        <w:rPr>
          <w:rFonts w:asciiTheme="minorHAnsi" w:eastAsia="Georgia" w:hAnsiTheme="minorHAnsi" w:cstheme="minorHAnsi"/>
          <w:bCs/>
          <w:iCs/>
          <w:sz w:val="24"/>
        </w:rPr>
        <w:t xml:space="preserve"> Edward Dwurnik w swoim 75</w:t>
      </w:r>
      <w:r w:rsidR="00F635B1">
        <w:rPr>
          <w:rFonts w:asciiTheme="minorHAnsi" w:eastAsia="Georgia" w:hAnsiTheme="minorHAnsi" w:cstheme="minorHAnsi"/>
          <w:bCs/>
          <w:iCs/>
          <w:sz w:val="24"/>
        </w:rPr>
        <w:noBreakHyphen/>
      </w:r>
      <w:r w:rsidR="00FD2558">
        <w:rPr>
          <w:rFonts w:asciiTheme="minorHAnsi" w:eastAsia="Georgia" w:hAnsiTheme="minorHAnsi" w:cstheme="minorHAnsi"/>
          <w:bCs/>
          <w:iCs/>
          <w:sz w:val="24"/>
        </w:rPr>
        <w:t>letnim</w:t>
      </w:r>
      <w:r w:rsidRPr="005B7118">
        <w:rPr>
          <w:rFonts w:asciiTheme="minorHAnsi" w:eastAsia="Georgia" w:hAnsiTheme="minorHAnsi" w:cstheme="minorHAnsi"/>
          <w:bCs/>
          <w:iCs/>
          <w:sz w:val="24"/>
        </w:rPr>
        <w:t xml:space="preserve"> życiu stworzył ponad 3,5 tysiąca obrazów oraz 10 tysięcy rysunków</w:t>
      </w:r>
      <w:r w:rsidR="00FD2558">
        <w:rPr>
          <w:rFonts w:asciiTheme="minorHAnsi" w:eastAsia="Georgia" w:hAnsiTheme="minorHAnsi" w:cstheme="minorHAnsi"/>
          <w:bCs/>
          <w:iCs/>
          <w:sz w:val="24"/>
        </w:rPr>
        <w:t>,</w:t>
      </w:r>
      <w:r w:rsidRPr="005B7118">
        <w:rPr>
          <w:rFonts w:asciiTheme="minorHAnsi" w:eastAsia="Georgia" w:hAnsiTheme="minorHAnsi" w:cstheme="minorHAnsi"/>
          <w:bCs/>
          <w:iCs/>
          <w:sz w:val="24"/>
        </w:rPr>
        <w:t xml:space="preserve"> przechodząc do historii jako jeden z najważniejszych polskich malarzy drugiej połowy XX wieku. Jego prace należą obecnie do najbardziej poszukiwanych wśród kolekcjonerów sztuki współczesnej, a ich ceny utrzymują się na wysokim poziomie. Najbliższa lipcowa aukcja DESA będzie okazją do zakupu dwóch </w:t>
      </w:r>
      <w:r w:rsidR="00245FB8">
        <w:rPr>
          <w:rFonts w:asciiTheme="minorHAnsi" w:eastAsia="Georgia" w:hAnsiTheme="minorHAnsi" w:cstheme="minorHAnsi"/>
          <w:bCs/>
          <w:iCs/>
          <w:sz w:val="24"/>
        </w:rPr>
        <w:t xml:space="preserve">pochodzących z różnych </w:t>
      </w:r>
      <w:r w:rsidR="00913534">
        <w:rPr>
          <w:rFonts w:asciiTheme="minorHAnsi" w:eastAsia="Georgia" w:hAnsiTheme="minorHAnsi" w:cstheme="minorHAnsi"/>
          <w:bCs/>
          <w:iCs/>
          <w:sz w:val="24"/>
        </w:rPr>
        <w:t>serii</w:t>
      </w:r>
      <w:r w:rsidR="00245FB8">
        <w:rPr>
          <w:rFonts w:asciiTheme="minorHAnsi" w:eastAsia="Georgia" w:hAnsiTheme="minorHAnsi" w:cstheme="minorHAnsi"/>
          <w:bCs/>
          <w:iCs/>
          <w:sz w:val="24"/>
        </w:rPr>
        <w:t xml:space="preserve"> prac</w:t>
      </w:r>
      <w:r w:rsidRPr="005B7118">
        <w:rPr>
          <w:rFonts w:asciiTheme="minorHAnsi" w:eastAsia="Georgia" w:hAnsiTheme="minorHAnsi" w:cstheme="minorHAnsi"/>
          <w:bCs/>
          <w:iCs/>
          <w:sz w:val="24"/>
        </w:rPr>
        <w:t xml:space="preserve"> Dwurnika z 2017 roku. „Obraz nr</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 xml:space="preserve">382” z cyklu „Dwudziesty piąty” jest </w:t>
      </w:r>
      <w:r>
        <w:rPr>
          <w:rFonts w:asciiTheme="minorHAnsi" w:eastAsia="Georgia" w:hAnsiTheme="minorHAnsi" w:cstheme="minorHAnsi"/>
          <w:bCs/>
          <w:iCs/>
          <w:sz w:val="24"/>
        </w:rPr>
        <w:t xml:space="preserve">znakomitym </w:t>
      </w:r>
      <w:r w:rsidRPr="005B7118">
        <w:rPr>
          <w:rFonts w:asciiTheme="minorHAnsi" w:eastAsia="Georgia" w:hAnsiTheme="minorHAnsi" w:cstheme="minorHAnsi"/>
          <w:bCs/>
          <w:iCs/>
          <w:sz w:val="24"/>
        </w:rPr>
        <w:t xml:space="preserve">przykładem </w:t>
      </w:r>
      <w:r>
        <w:rPr>
          <w:rFonts w:asciiTheme="minorHAnsi" w:eastAsia="Georgia" w:hAnsiTheme="minorHAnsi" w:cstheme="minorHAnsi"/>
          <w:bCs/>
          <w:iCs/>
          <w:sz w:val="24"/>
        </w:rPr>
        <w:t xml:space="preserve">jego </w:t>
      </w:r>
      <w:r w:rsidRPr="005B7118">
        <w:rPr>
          <w:rFonts w:asciiTheme="minorHAnsi" w:eastAsia="Georgia" w:hAnsiTheme="minorHAnsi" w:cstheme="minorHAnsi"/>
          <w:bCs/>
          <w:iCs/>
          <w:sz w:val="24"/>
        </w:rPr>
        <w:t>malarstwa abstrakcyjnego</w:t>
      </w:r>
      <w:r w:rsidR="00FD2558">
        <w:rPr>
          <w:rFonts w:asciiTheme="minorHAnsi" w:eastAsia="Georgia" w:hAnsiTheme="minorHAnsi" w:cstheme="minorHAnsi"/>
          <w:bCs/>
          <w:iCs/>
          <w:sz w:val="24"/>
        </w:rPr>
        <w:t xml:space="preserve">, </w:t>
      </w:r>
      <w:r w:rsidRPr="005B7118">
        <w:rPr>
          <w:rFonts w:asciiTheme="minorHAnsi" w:eastAsia="Georgia" w:hAnsiTheme="minorHAnsi" w:cstheme="minorHAnsi"/>
          <w:bCs/>
          <w:iCs/>
          <w:sz w:val="24"/>
        </w:rPr>
        <w:t>emanujące</w:t>
      </w:r>
      <w:r>
        <w:rPr>
          <w:rFonts w:asciiTheme="minorHAnsi" w:eastAsia="Georgia" w:hAnsiTheme="minorHAnsi" w:cstheme="minorHAnsi"/>
          <w:bCs/>
          <w:iCs/>
          <w:sz w:val="24"/>
        </w:rPr>
        <w:t>go</w:t>
      </w:r>
      <w:r w:rsidRPr="005B7118">
        <w:rPr>
          <w:rFonts w:asciiTheme="minorHAnsi" w:eastAsia="Georgia" w:hAnsiTheme="minorHAnsi" w:cstheme="minorHAnsi"/>
          <w:bCs/>
          <w:iCs/>
          <w:sz w:val="24"/>
        </w:rPr>
        <w:t xml:space="preserve"> energią, wibracją kolorystyczną i kolejno nakładanymi warstwami farby</w:t>
      </w:r>
      <w:r w:rsidR="00FD2558">
        <w:rPr>
          <w:rFonts w:asciiTheme="minorHAnsi" w:eastAsia="Georgia" w:hAnsiTheme="minorHAnsi" w:cstheme="minorHAnsi"/>
          <w:bCs/>
          <w:iCs/>
          <w:sz w:val="24"/>
        </w:rPr>
        <w:t xml:space="preserve">. </w:t>
      </w:r>
      <w:r w:rsidR="00EB4C8C">
        <w:rPr>
          <w:rFonts w:asciiTheme="minorHAnsi" w:eastAsia="Georgia" w:hAnsiTheme="minorHAnsi" w:cstheme="minorHAnsi"/>
          <w:bCs/>
          <w:iCs/>
          <w:sz w:val="24"/>
        </w:rPr>
        <w:t>Sposób ten</w:t>
      </w:r>
      <w:r w:rsidR="00FD2558">
        <w:rPr>
          <w:rFonts w:asciiTheme="minorHAnsi" w:eastAsia="Georgia" w:hAnsiTheme="minorHAnsi" w:cstheme="minorHAnsi"/>
          <w:bCs/>
          <w:iCs/>
          <w:sz w:val="24"/>
        </w:rPr>
        <w:t xml:space="preserve"> zbliżył </w:t>
      </w:r>
      <w:r>
        <w:rPr>
          <w:rFonts w:asciiTheme="minorHAnsi" w:eastAsia="Georgia" w:hAnsiTheme="minorHAnsi" w:cstheme="minorHAnsi"/>
          <w:bCs/>
          <w:iCs/>
          <w:sz w:val="24"/>
        </w:rPr>
        <w:t xml:space="preserve">polskiego artystę </w:t>
      </w:r>
      <w:r w:rsidRPr="005B7118">
        <w:rPr>
          <w:rFonts w:asciiTheme="minorHAnsi" w:eastAsia="Georgia" w:hAnsiTheme="minorHAnsi" w:cstheme="minorHAnsi"/>
          <w:bCs/>
          <w:iCs/>
          <w:sz w:val="24"/>
        </w:rPr>
        <w:t>do metodyki słynnego amerykańskiego malarza Jacksona Pollocka. Z</w:t>
      </w:r>
      <w:r w:rsidR="00FD2558">
        <w:rPr>
          <w:rFonts w:asciiTheme="minorHAnsi" w:eastAsia="Georgia" w:hAnsiTheme="minorHAnsi" w:cstheme="minorHAnsi"/>
          <w:bCs/>
          <w:iCs/>
          <w:sz w:val="24"/>
        </w:rPr>
        <w:t> </w:t>
      </w:r>
      <w:r w:rsidRPr="005B7118">
        <w:rPr>
          <w:rFonts w:asciiTheme="minorHAnsi" w:eastAsia="Georgia" w:hAnsiTheme="minorHAnsi" w:cstheme="minorHAnsi"/>
          <w:bCs/>
          <w:iCs/>
          <w:sz w:val="24"/>
        </w:rPr>
        <w:t xml:space="preserve">kolei </w:t>
      </w:r>
      <w:r w:rsidR="00EB4C8C">
        <w:rPr>
          <w:rFonts w:asciiTheme="minorHAnsi" w:eastAsia="Georgia" w:hAnsiTheme="minorHAnsi" w:cstheme="minorHAnsi"/>
          <w:bCs/>
          <w:iCs/>
          <w:sz w:val="24"/>
        </w:rPr>
        <w:t xml:space="preserve">motyw </w:t>
      </w:r>
      <w:r w:rsidRPr="005B7118">
        <w:rPr>
          <w:rFonts w:asciiTheme="minorHAnsi" w:eastAsia="Georgia" w:hAnsiTheme="minorHAnsi" w:cstheme="minorHAnsi"/>
          <w:bCs/>
          <w:iCs/>
          <w:sz w:val="24"/>
        </w:rPr>
        <w:t>„Miedzian</w:t>
      </w:r>
      <w:r w:rsidR="00EB4C8C">
        <w:rPr>
          <w:rFonts w:asciiTheme="minorHAnsi" w:eastAsia="Georgia" w:hAnsiTheme="minorHAnsi" w:cstheme="minorHAnsi"/>
          <w:bCs/>
          <w:iCs/>
          <w:sz w:val="24"/>
        </w:rPr>
        <w:t>ych</w:t>
      </w:r>
      <w:r w:rsidRPr="005B7118">
        <w:rPr>
          <w:rFonts w:asciiTheme="minorHAnsi" w:eastAsia="Georgia" w:hAnsiTheme="minorHAnsi" w:cstheme="minorHAnsi"/>
          <w:bCs/>
          <w:iCs/>
          <w:sz w:val="24"/>
        </w:rPr>
        <w:t xml:space="preserve"> tulipan</w:t>
      </w:r>
      <w:r w:rsidR="00EB4C8C">
        <w:rPr>
          <w:rFonts w:asciiTheme="minorHAnsi" w:eastAsia="Georgia" w:hAnsiTheme="minorHAnsi" w:cstheme="minorHAnsi"/>
          <w:bCs/>
          <w:iCs/>
          <w:sz w:val="24"/>
        </w:rPr>
        <w:t>ów</w:t>
      </w:r>
      <w:r w:rsidRPr="005B7118">
        <w:rPr>
          <w:rFonts w:asciiTheme="minorHAnsi" w:eastAsia="Georgia" w:hAnsiTheme="minorHAnsi" w:cstheme="minorHAnsi"/>
          <w:bCs/>
          <w:iCs/>
          <w:sz w:val="24"/>
        </w:rPr>
        <w:t xml:space="preserve">” </w:t>
      </w:r>
      <w:r w:rsidR="00FD2558">
        <w:rPr>
          <w:rFonts w:asciiTheme="minorHAnsi" w:eastAsia="Georgia" w:hAnsiTheme="minorHAnsi" w:cstheme="minorHAnsi"/>
          <w:bCs/>
          <w:iCs/>
          <w:sz w:val="24"/>
        </w:rPr>
        <w:t xml:space="preserve">to </w:t>
      </w:r>
      <w:r w:rsidRPr="005B7118">
        <w:rPr>
          <w:rFonts w:asciiTheme="minorHAnsi" w:eastAsia="Georgia" w:hAnsiTheme="minorHAnsi" w:cstheme="minorHAnsi"/>
          <w:bCs/>
          <w:iCs/>
          <w:sz w:val="24"/>
        </w:rPr>
        <w:t>znak rozpoznawczy Dwurnika. Na prezentowanej pracy kształt płatków nawiązuje do kobiecych genitaliów, przez co kompozycja z barwnie hipnotyzującej zyskuje również pierwiastek erotyczny.</w:t>
      </w:r>
    </w:p>
    <w:p w14:paraId="114DADFF" w14:textId="77777777" w:rsidR="005B7118" w:rsidRPr="005B7118" w:rsidRDefault="005B7118" w:rsidP="005B7118">
      <w:pPr>
        <w:spacing w:line="276" w:lineRule="auto"/>
        <w:ind w:rightChars="5" w:right="9"/>
        <w:jc w:val="both"/>
        <w:rPr>
          <w:rFonts w:asciiTheme="minorHAnsi" w:eastAsia="Georgia" w:hAnsiTheme="minorHAnsi" w:cstheme="minorHAnsi"/>
          <w:bCs/>
          <w:iCs/>
          <w:sz w:val="24"/>
        </w:rPr>
      </w:pPr>
    </w:p>
    <w:p w14:paraId="6C18CD27" w14:textId="5FA94822" w:rsidR="005B7118" w:rsidRDefault="005B7118" w:rsidP="005B7118">
      <w:pPr>
        <w:spacing w:line="276" w:lineRule="auto"/>
        <w:ind w:rightChars="5" w:right="9"/>
        <w:jc w:val="both"/>
        <w:rPr>
          <w:rFonts w:asciiTheme="minorHAnsi" w:eastAsia="Georgia" w:hAnsiTheme="minorHAnsi" w:cstheme="minorHAnsi"/>
          <w:bCs/>
          <w:iCs/>
          <w:sz w:val="24"/>
        </w:rPr>
      </w:pPr>
      <w:r w:rsidRPr="005B7118">
        <w:rPr>
          <w:rFonts w:asciiTheme="minorHAnsi" w:eastAsia="Georgia" w:hAnsiTheme="minorHAnsi" w:cstheme="minorHAnsi"/>
          <w:bCs/>
          <w:iCs/>
          <w:sz w:val="24"/>
        </w:rPr>
        <w:t xml:space="preserve">Artystą czerpiącym </w:t>
      </w:r>
      <w:r>
        <w:rPr>
          <w:rFonts w:asciiTheme="minorHAnsi" w:eastAsia="Georgia" w:hAnsiTheme="minorHAnsi" w:cstheme="minorHAnsi"/>
          <w:bCs/>
          <w:iCs/>
          <w:sz w:val="24"/>
        </w:rPr>
        <w:t xml:space="preserve">pełnymi </w:t>
      </w:r>
      <w:r w:rsidRPr="005B7118">
        <w:rPr>
          <w:rFonts w:asciiTheme="minorHAnsi" w:eastAsia="Georgia" w:hAnsiTheme="minorHAnsi" w:cstheme="minorHAnsi"/>
          <w:bCs/>
          <w:iCs/>
          <w:sz w:val="24"/>
        </w:rPr>
        <w:t xml:space="preserve">garściami z </w:t>
      </w:r>
      <w:r w:rsidR="00EB4C8C">
        <w:rPr>
          <w:rFonts w:asciiTheme="minorHAnsi" w:eastAsia="Georgia" w:hAnsiTheme="minorHAnsi" w:cstheme="minorHAnsi"/>
          <w:bCs/>
          <w:iCs/>
          <w:sz w:val="24"/>
        </w:rPr>
        <w:t xml:space="preserve">bogactwa </w:t>
      </w:r>
      <w:r w:rsidRPr="005B7118">
        <w:rPr>
          <w:rFonts w:asciiTheme="minorHAnsi" w:eastAsia="Georgia" w:hAnsiTheme="minorHAnsi" w:cstheme="minorHAnsi"/>
          <w:bCs/>
          <w:iCs/>
          <w:sz w:val="24"/>
        </w:rPr>
        <w:t>życi</w:t>
      </w:r>
      <w:r w:rsidR="00EB4C8C">
        <w:rPr>
          <w:rFonts w:asciiTheme="minorHAnsi" w:eastAsia="Georgia" w:hAnsiTheme="minorHAnsi" w:cstheme="minorHAnsi"/>
          <w:bCs/>
          <w:iCs/>
          <w:sz w:val="24"/>
        </w:rPr>
        <w:t>a</w:t>
      </w:r>
      <w:r w:rsidRPr="005B7118">
        <w:rPr>
          <w:rFonts w:asciiTheme="minorHAnsi" w:eastAsia="Georgia" w:hAnsiTheme="minorHAnsi" w:cstheme="minorHAnsi"/>
          <w:bCs/>
          <w:iCs/>
          <w:sz w:val="24"/>
        </w:rPr>
        <w:t xml:space="preserve"> i jego biologicznych form jest Jan Dobkowski. W ofercie lipcowej aukcji znajdą się dwie jego prace: pochodzący z lat 70. XX wieku obraz „W środku ziemi” oraz monochromatyczne, czarne płótno „</w:t>
      </w:r>
      <w:proofErr w:type="spellStart"/>
      <w:r w:rsidRPr="005B7118">
        <w:rPr>
          <w:rFonts w:asciiTheme="minorHAnsi" w:eastAsia="Georgia" w:hAnsiTheme="minorHAnsi" w:cstheme="minorHAnsi"/>
          <w:bCs/>
          <w:iCs/>
          <w:sz w:val="24"/>
        </w:rPr>
        <w:t>Titanic</w:t>
      </w:r>
      <w:proofErr w:type="spellEnd"/>
      <w:r w:rsidRPr="005B7118">
        <w:rPr>
          <w:rFonts w:asciiTheme="minorHAnsi" w:eastAsia="Georgia" w:hAnsiTheme="minorHAnsi" w:cstheme="minorHAnsi"/>
          <w:bCs/>
          <w:iCs/>
          <w:sz w:val="24"/>
        </w:rPr>
        <w:t xml:space="preserve"> VI” z 2006 roku</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 xml:space="preserve">– kompozycja różniąca się znacznie od wczesnych, niezwykle barwnych i żywiołowych dzieł artysty. Twórczość obchodzącego w tym roku 80. urodziny Dobkowskiego już od jego artystycznego debiutu w </w:t>
      </w:r>
      <w:r w:rsidR="00F635B1" w:rsidRPr="005B7118">
        <w:rPr>
          <w:rFonts w:asciiTheme="minorHAnsi" w:eastAsia="Georgia" w:hAnsiTheme="minorHAnsi" w:cstheme="minorHAnsi"/>
          <w:bCs/>
          <w:iCs/>
          <w:sz w:val="24"/>
        </w:rPr>
        <w:t>końc</w:t>
      </w:r>
      <w:r w:rsidR="00F635B1">
        <w:rPr>
          <w:rFonts w:asciiTheme="minorHAnsi" w:eastAsia="Georgia" w:hAnsiTheme="minorHAnsi" w:cstheme="minorHAnsi"/>
          <w:bCs/>
          <w:iCs/>
          <w:sz w:val="24"/>
        </w:rPr>
        <w:t>u</w:t>
      </w:r>
      <w:r w:rsidR="00F635B1" w:rsidRPr="005B7118">
        <w:rPr>
          <w:rFonts w:asciiTheme="minorHAnsi" w:eastAsia="Georgia" w:hAnsiTheme="minorHAnsi" w:cstheme="minorHAnsi"/>
          <w:bCs/>
          <w:iCs/>
          <w:sz w:val="24"/>
        </w:rPr>
        <w:t xml:space="preserve"> </w:t>
      </w:r>
      <w:r w:rsidRPr="005B7118">
        <w:rPr>
          <w:rFonts w:asciiTheme="minorHAnsi" w:eastAsia="Georgia" w:hAnsiTheme="minorHAnsi" w:cstheme="minorHAnsi"/>
          <w:bCs/>
          <w:iCs/>
          <w:sz w:val="24"/>
        </w:rPr>
        <w:t xml:space="preserve">lat 60. XX wieku oscylowała między abstrakcją a figuracją oraz </w:t>
      </w:r>
      <w:r w:rsidRPr="005B7118">
        <w:rPr>
          <w:rFonts w:asciiTheme="minorHAnsi" w:eastAsia="Georgia" w:hAnsiTheme="minorHAnsi" w:cstheme="minorHAnsi"/>
          <w:bCs/>
          <w:iCs/>
          <w:sz w:val="24"/>
        </w:rPr>
        <w:lastRenderedPageBreak/>
        <w:t xml:space="preserve">rozpięta była pomiędzy bogactwem a </w:t>
      </w:r>
      <w:r>
        <w:rPr>
          <w:rFonts w:asciiTheme="minorHAnsi" w:eastAsia="Georgia" w:hAnsiTheme="minorHAnsi" w:cstheme="minorHAnsi"/>
          <w:bCs/>
          <w:iCs/>
          <w:sz w:val="24"/>
        </w:rPr>
        <w:t>ascezą form. D</w:t>
      </w:r>
      <w:r w:rsidRPr="005B7118">
        <w:rPr>
          <w:rFonts w:asciiTheme="minorHAnsi" w:eastAsia="Georgia" w:hAnsiTheme="minorHAnsi" w:cstheme="minorHAnsi"/>
          <w:bCs/>
          <w:iCs/>
          <w:sz w:val="24"/>
        </w:rPr>
        <w:t>o najważniejszych jej wątków należą pop</w:t>
      </w:r>
      <w:r w:rsidR="00F635B1">
        <w:rPr>
          <w:rFonts w:asciiTheme="minorHAnsi" w:eastAsia="Georgia" w:hAnsiTheme="minorHAnsi" w:cstheme="minorHAnsi"/>
          <w:bCs/>
          <w:iCs/>
          <w:sz w:val="24"/>
        </w:rPr>
        <w:noBreakHyphen/>
      </w:r>
      <w:r w:rsidRPr="005B7118">
        <w:rPr>
          <w:rFonts w:asciiTheme="minorHAnsi" w:eastAsia="Georgia" w:hAnsiTheme="minorHAnsi" w:cstheme="minorHAnsi"/>
          <w:bCs/>
          <w:iCs/>
          <w:sz w:val="24"/>
        </w:rPr>
        <w:t>art, secesja, natura i wizualna kultura hipisów.</w:t>
      </w:r>
    </w:p>
    <w:p w14:paraId="7D8A7882" w14:textId="77777777" w:rsidR="005B7118" w:rsidRPr="005B7118" w:rsidRDefault="005B7118" w:rsidP="005B7118">
      <w:pPr>
        <w:spacing w:line="276" w:lineRule="auto"/>
        <w:ind w:rightChars="5" w:right="9"/>
        <w:jc w:val="both"/>
        <w:rPr>
          <w:rFonts w:asciiTheme="minorHAnsi" w:eastAsia="Georgia" w:hAnsiTheme="minorHAnsi" w:cstheme="minorHAnsi"/>
          <w:bCs/>
          <w:iCs/>
          <w:sz w:val="24"/>
        </w:rPr>
      </w:pPr>
    </w:p>
    <w:p w14:paraId="33D6CC90" w14:textId="54C95067" w:rsidR="005B7118" w:rsidRDefault="005B7118" w:rsidP="005B7118">
      <w:pPr>
        <w:spacing w:line="276" w:lineRule="auto"/>
        <w:ind w:rightChars="5" w:right="9"/>
        <w:jc w:val="both"/>
        <w:rPr>
          <w:rFonts w:asciiTheme="minorHAnsi" w:eastAsia="Georgia" w:hAnsiTheme="minorHAnsi" w:cstheme="minorHAnsi"/>
          <w:bCs/>
          <w:iCs/>
          <w:sz w:val="24"/>
        </w:rPr>
      </w:pPr>
      <w:r w:rsidRPr="005B7118">
        <w:rPr>
          <w:rFonts w:asciiTheme="minorHAnsi" w:eastAsia="Georgia" w:hAnsiTheme="minorHAnsi" w:cstheme="minorHAnsi"/>
          <w:bCs/>
          <w:iCs/>
          <w:sz w:val="24"/>
        </w:rPr>
        <w:t>W tym roku mija 25 lat o</w:t>
      </w:r>
      <w:r w:rsidR="00F635B1">
        <w:rPr>
          <w:rFonts w:asciiTheme="minorHAnsi" w:eastAsia="Georgia" w:hAnsiTheme="minorHAnsi" w:cstheme="minorHAnsi"/>
          <w:bCs/>
          <w:iCs/>
          <w:sz w:val="24"/>
        </w:rPr>
        <w:t>d</w:t>
      </w:r>
      <w:r w:rsidRPr="005B7118">
        <w:rPr>
          <w:rFonts w:asciiTheme="minorHAnsi" w:eastAsia="Georgia" w:hAnsiTheme="minorHAnsi" w:cstheme="minorHAnsi"/>
          <w:bCs/>
          <w:iCs/>
          <w:sz w:val="24"/>
        </w:rPr>
        <w:t xml:space="preserve"> momentu powstania intrygującej, przypominającej drzwi do innego wymiaru, pracy Erny </w:t>
      </w:r>
      <w:proofErr w:type="spellStart"/>
      <w:r w:rsidRPr="005B7118">
        <w:rPr>
          <w:rFonts w:asciiTheme="minorHAnsi" w:eastAsia="Georgia" w:hAnsiTheme="minorHAnsi" w:cstheme="minorHAnsi"/>
          <w:bCs/>
          <w:iCs/>
          <w:sz w:val="24"/>
        </w:rPr>
        <w:t>Rosenstein</w:t>
      </w:r>
      <w:proofErr w:type="spellEnd"/>
      <w:r w:rsidRPr="005B7118">
        <w:rPr>
          <w:rFonts w:asciiTheme="minorHAnsi" w:eastAsia="Georgia" w:hAnsiTheme="minorHAnsi" w:cstheme="minorHAnsi"/>
          <w:bCs/>
          <w:iCs/>
          <w:sz w:val="24"/>
        </w:rPr>
        <w:t xml:space="preserve"> „Zaraz odleci”. Tak jak pozostałe kompozycje z pogranicza abstrakcji i surrealizmu przypomina ona scenę ze snu</w:t>
      </w:r>
      <w:r w:rsidR="00EB4C8C">
        <w:rPr>
          <w:rFonts w:asciiTheme="minorHAnsi" w:eastAsia="Georgia" w:hAnsiTheme="minorHAnsi" w:cstheme="minorHAnsi"/>
          <w:bCs/>
          <w:iCs/>
          <w:sz w:val="24"/>
        </w:rPr>
        <w:t>,</w:t>
      </w:r>
      <w:r w:rsidRPr="005B7118">
        <w:rPr>
          <w:rFonts w:asciiTheme="minorHAnsi" w:eastAsia="Georgia" w:hAnsiTheme="minorHAnsi" w:cstheme="minorHAnsi"/>
          <w:bCs/>
          <w:iCs/>
          <w:sz w:val="24"/>
        </w:rPr>
        <w:t xml:space="preserve"> przemienioną przez malarkę w</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wizję zachwycającą kolorem i materią. Niezwykle sugestywne, niemalże „w</w:t>
      </w:r>
      <w:r>
        <w:rPr>
          <w:rFonts w:asciiTheme="minorHAnsi" w:eastAsia="Georgia" w:hAnsiTheme="minorHAnsi" w:cstheme="minorHAnsi"/>
          <w:bCs/>
          <w:iCs/>
          <w:sz w:val="24"/>
        </w:rPr>
        <w:t>yskakujące” z</w:t>
      </w:r>
      <w:r w:rsidR="00F635B1">
        <w:rPr>
          <w:rFonts w:asciiTheme="minorHAnsi" w:eastAsia="Georgia" w:hAnsiTheme="minorHAnsi" w:cstheme="minorHAnsi"/>
          <w:bCs/>
          <w:iCs/>
          <w:sz w:val="24"/>
        </w:rPr>
        <w:t> </w:t>
      </w:r>
      <w:r>
        <w:rPr>
          <w:rFonts w:asciiTheme="minorHAnsi" w:eastAsia="Georgia" w:hAnsiTheme="minorHAnsi" w:cstheme="minorHAnsi"/>
          <w:bCs/>
          <w:iCs/>
          <w:sz w:val="24"/>
        </w:rPr>
        <w:t>płócien są z</w:t>
      </w:r>
      <w:r w:rsidR="00F635B1">
        <w:rPr>
          <w:rFonts w:asciiTheme="minorHAnsi" w:eastAsia="Georgia" w:hAnsiTheme="minorHAnsi" w:cstheme="minorHAnsi"/>
          <w:bCs/>
          <w:iCs/>
          <w:sz w:val="24"/>
        </w:rPr>
        <w:t> </w:t>
      </w:r>
      <w:r>
        <w:rPr>
          <w:rFonts w:asciiTheme="minorHAnsi" w:eastAsia="Georgia" w:hAnsiTheme="minorHAnsi" w:cstheme="minorHAnsi"/>
          <w:bCs/>
          <w:iCs/>
          <w:sz w:val="24"/>
        </w:rPr>
        <w:t>kolei</w:t>
      </w:r>
      <w:r w:rsidRPr="005B7118">
        <w:rPr>
          <w:rFonts w:asciiTheme="minorHAnsi" w:eastAsia="Georgia" w:hAnsiTheme="minorHAnsi" w:cstheme="minorHAnsi"/>
          <w:bCs/>
          <w:iCs/>
          <w:sz w:val="24"/>
        </w:rPr>
        <w:t xml:space="preserve"> historie opowiadane pędzlem przez Zdzisława Nitkę. </w:t>
      </w:r>
      <w:r w:rsidR="00EB4C8C">
        <w:rPr>
          <w:rFonts w:asciiTheme="minorHAnsi" w:eastAsia="Georgia" w:hAnsiTheme="minorHAnsi" w:cstheme="minorHAnsi"/>
          <w:bCs/>
          <w:iCs/>
          <w:sz w:val="24"/>
        </w:rPr>
        <w:t xml:space="preserve">Przykładem jest  </w:t>
      </w:r>
      <w:r w:rsidRPr="005B7118">
        <w:rPr>
          <w:rFonts w:asciiTheme="minorHAnsi" w:eastAsia="Georgia" w:hAnsiTheme="minorHAnsi" w:cstheme="minorHAnsi"/>
          <w:bCs/>
          <w:iCs/>
          <w:sz w:val="24"/>
        </w:rPr>
        <w:t>prezentowany obraz „Noc” z</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2011 roku</w:t>
      </w:r>
      <w:r w:rsidR="00EB4C8C">
        <w:rPr>
          <w:rFonts w:asciiTheme="minorHAnsi" w:eastAsia="Georgia" w:hAnsiTheme="minorHAnsi" w:cstheme="minorHAnsi"/>
          <w:bCs/>
          <w:iCs/>
          <w:sz w:val="24"/>
        </w:rPr>
        <w:t>. J</w:t>
      </w:r>
      <w:r w:rsidRPr="005B7118">
        <w:rPr>
          <w:rFonts w:asciiTheme="minorHAnsi" w:eastAsia="Georgia" w:hAnsiTheme="minorHAnsi" w:cstheme="minorHAnsi"/>
          <w:bCs/>
          <w:iCs/>
          <w:sz w:val="24"/>
        </w:rPr>
        <w:t>ego dzikie, kanciaste formy przywołują niemieckie inspiracje, a tym samym sytuują artystę w międzynarodowym gronie</w:t>
      </w:r>
      <w:r w:rsidR="00245FB8">
        <w:rPr>
          <w:rFonts w:asciiTheme="minorHAnsi" w:eastAsia="Georgia" w:hAnsiTheme="minorHAnsi" w:cstheme="minorHAnsi"/>
          <w:bCs/>
          <w:iCs/>
          <w:sz w:val="24"/>
        </w:rPr>
        <w:t xml:space="preserve"> twórców związanych z ekspresjonizmem.</w:t>
      </w:r>
    </w:p>
    <w:p w14:paraId="0CF1A573" w14:textId="77777777" w:rsidR="005B7118" w:rsidRDefault="005B7118" w:rsidP="005B7118">
      <w:pPr>
        <w:spacing w:line="276" w:lineRule="auto"/>
        <w:ind w:rightChars="5" w:right="9"/>
        <w:jc w:val="both"/>
        <w:rPr>
          <w:rFonts w:asciiTheme="minorHAnsi" w:eastAsia="Georgia" w:hAnsiTheme="minorHAnsi" w:cstheme="minorHAnsi"/>
          <w:bCs/>
          <w:iCs/>
          <w:sz w:val="24"/>
        </w:rPr>
      </w:pPr>
    </w:p>
    <w:p w14:paraId="1F0B4CC1" w14:textId="33ACB1BC" w:rsidR="00110910" w:rsidRDefault="005B7118" w:rsidP="005B7118">
      <w:pPr>
        <w:spacing w:line="276" w:lineRule="auto"/>
        <w:ind w:rightChars="5" w:right="9"/>
        <w:jc w:val="both"/>
        <w:rPr>
          <w:rFonts w:asciiTheme="minorHAnsi" w:eastAsia="Georgia" w:hAnsiTheme="minorHAnsi" w:cstheme="minorHAnsi"/>
          <w:bCs/>
          <w:iCs/>
          <w:sz w:val="24"/>
        </w:rPr>
      </w:pPr>
      <w:r w:rsidRPr="005B7118">
        <w:rPr>
          <w:rFonts w:asciiTheme="minorHAnsi" w:eastAsia="Georgia" w:hAnsiTheme="minorHAnsi" w:cstheme="minorHAnsi"/>
          <w:bCs/>
          <w:iCs/>
          <w:sz w:val="24"/>
        </w:rPr>
        <w:t>Do zagadek świata matematyki sięgał nato</w:t>
      </w:r>
      <w:r>
        <w:rPr>
          <w:rFonts w:asciiTheme="minorHAnsi" w:eastAsia="Georgia" w:hAnsiTheme="minorHAnsi" w:cstheme="minorHAnsi"/>
          <w:bCs/>
          <w:iCs/>
          <w:sz w:val="24"/>
        </w:rPr>
        <w:t xml:space="preserve">miast Ryszard Winiarski, łącząc je z elementami </w:t>
      </w:r>
      <w:r w:rsidRPr="005B7118">
        <w:rPr>
          <w:rFonts w:asciiTheme="minorHAnsi" w:eastAsia="Georgia" w:hAnsiTheme="minorHAnsi" w:cstheme="minorHAnsi"/>
          <w:bCs/>
          <w:iCs/>
          <w:sz w:val="24"/>
        </w:rPr>
        <w:t xml:space="preserve">konstruktywizmu. Tak, jak w przypadku wystawionych prac </w:t>
      </w:r>
      <w:r w:rsidR="00FD2558">
        <w:rPr>
          <w:rFonts w:asciiTheme="minorHAnsi" w:eastAsia="Georgia" w:hAnsiTheme="minorHAnsi" w:cstheme="minorHAnsi"/>
          <w:bCs/>
          <w:iCs/>
          <w:sz w:val="24"/>
        </w:rPr>
        <w:t>„</w:t>
      </w:r>
      <w:r w:rsidRPr="005B7118">
        <w:rPr>
          <w:rFonts w:asciiTheme="minorHAnsi" w:eastAsia="Georgia" w:hAnsiTheme="minorHAnsi" w:cstheme="minorHAnsi"/>
          <w:bCs/>
          <w:iCs/>
          <w:sz w:val="24"/>
        </w:rPr>
        <w:t xml:space="preserve">Order </w:t>
      </w:r>
      <w:proofErr w:type="spellStart"/>
      <w:r w:rsidRPr="005B7118">
        <w:rPr>
          <w:rFonts w:asciiTheme="minorHAnsi" w:eastAsia="Georgia" w:hAnsiTheme="minorHAnsi" w:cstheme="minorHAnsi"/>
          <w:bCs/>
          <w:iCs/>
          <w:sz w:val="24"/>
        </w:rPr>
        <w:t>vertical</w:t>
      </w:r>
      <w:proofErr w:type="spellEnd"/>
      <w:r w:rsidRPr="005B7118">
        <w:rPr>
          <w:rFonts w:asciiTheme="minorHAnsi" w:eastAsia="Georgia" w:hAnsiTheme="minorHAnsi" w:cstheme="minorHAnsi"/>
          <w:bCs/>
          <w:iCs/>
          <w:sz w:val="24"/>
        </w:rPr>
        <w:t xml:space="preserve"> </w:t>
      </w:r>
      <w:proofErr w:type="spellStart"/>
      <w:r w:rsidRPr="005B7118">
        <w:rPr>
          <w:rFonts w:asciiTheme="minorHAnsi" w:eastAsia="Georgia" w:hAnsiTheme="minorHAnsi" w:cstheme="minorHAnsi"/>
          <w:bCs/>
          <w:iCs/>
          <w:sz w:val="24"/>
        </w:rPr>
        <w:t>game</w:t>
      </w:r>
      <w:proofErr w:type="spellEnd"/>
      <w:r w:rsidRPr="005B7118">
        <w:rPr>
          <w:rFonts w:asciiTheme="minorHAnsi" w:eastAsia="Georgia" w:hAnsiTheme="minorHAnsi" w:cstheme="minorHAnsi"/>
          <w:bCs/>
          <w:iCs/>
          <w:sz w:val="24"/>
        </w:rPr>
        <w:t xml:space="preserve"> 4</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x</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4</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B</w:t>
      </w:r>
      <w:r w:rsidR="00FD2558">
        <w:rPr>
          <w:rFonts w:asciiTheme="minorHAnsi" w:eastAsia="Georgia" w:hAnsiTheme="minorHAnsi" w:cstheme="minorHAnsi"/>
          <w:bCs/>
          <w:iCs/>
          <w:sz w:val="24"/>
        </w:rPr>
        <w:t>”</w:t>
      </w:r>
      <w:r w:rsidRPr="005B7118">
        <w:rPr>
          <w:rFonts w:asciiTheme="minorHAnsi" w:eastAsia="Georgia" w:hAnsiTheme="minorHAnsi" w:cstheme="minorHAnsi"/>
          <w:bCs/>
          <w:iCs/>
          <w:sz w:val="24"/>
        </w:rPr>
        <w:t xml:space="preserve"> z</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1981</w:t>
      </w:r>
      <w:r w:rsidR="00F635B1">
        <w:rPr>
          <w:rFonts w:asciiTheme="minorHAnsi" w:eastAsia="Georgia" w:hAnsiTheme="minorHAnsi" w:cstheme="minorHAnsi"/>
          <w:bCs/>
          <w:iCs/>
          <w:sz w:val="24"/>
        </w:rPr>
        <w:t> </w:t>
      </w:r>
      <w:r w:rsidRPr="005B7118">
        <w:rPr>
          <w:rFonts w:asciiTheme="minorHAnsi" w:eastAsia="Georgia" w:hAnsiTheme="minorHAnsi" w:cstheme="minorHAnsi"/>
          <w:bCs/>
          <w:iCs/>
          <w:sz w:val="24"/>
        </w:rPr>
        <w:t xml:space="preserve">roku oraz </w:t>
      </w:r>
      <w:r w:rsidR="00656B01">
        <w:rPr>
          <w:rFonts w:asciiTheme="minorHAnsi" w:eastAsia="Georgia" w:hAnsiTheme="minorHAnsi" w:cstheme="minorHAnsi"/>
          <w:bCs/>
          <w:iCs/>
          <w:sz w:val="24"/>
        </w:rPr>
        <w:t>„</w:t>
      </w:r>
      <w:r w:rsidRPr="005B7118">
        <w:rPr>
          <w:rFonts w:asciiTheme="minorHAnsi" w:eastAsia="Georgia" w:hAnsiTheme="minorHAnsi" w:cstheme="minorHAnsi"/>
          <w:bCs/>
          <w:iCs/>
          <w:sz w:val="24"/>
        </w:rPr>
        <w:t>Rzuty kostką do gry</w:t>
      </w:r>
      <w:r w:rsidR="00656B01">
        <w:rPr>
          <w:rFonts w:asciiTheme="minorHAnsi" w:eastAsia="Georgia" w:hAnsiTheme="minorHAnsi" w:cstheme="minorHAnsi"/>
          <w:bCs/>
          <w:iCs/>
          <w:sz w:val="24"/>
        </w:rPr>
        <w:t>” z</w:t>
      </w:r>
      <w:r w:rsidRPr="005B7118">
        <w:rPr>
          <w:rFonts w:asciiTheme="minorHAnsi" w:eastAsia="Georgia" w:hAnsiTheme="minorHAnsi" w:cstheme="minorHAnsi"/>
          <w:bCs/>
          <w:iCs/>
          <w:sz w:val="24"/>
        </w:rPr>
        <w:t xml:space="preserve"> roku 1999 roku</w:t>
      </w:r>
      <w:r>
        <w:rPr>
          <w:rFonts w:asciiTheme="minorHAnsi" w:eastAsia="Georgia" w:hAnsiTheme="minorHAnsi" w:cstheme="minorHAnsi"/>
          <w:bCs/>
          <w:iCs/>
          <w:sz w:val="24"/>
        </w:rPr>
        <w:t xml:space="preserve"> dominują na nich ascetyczna czerń i</w:t>
      </w:r>
      <w:r w:rsidR="00F635B1">
        <w:rPr>
          <w:rFonts w:asciiTheme="minorHAnsi" w:eastAsia="Georgia" w:hAnsiTheme="minorHAnsi" w:cstheme="minorHAnsi"/>
          <w:bCs/>
          <w:iCs/>
          <w:sz w:val="24"/>
        </w:rPr>
        <w:t> </w:t>
      </w:r>
      <w:r>
        <w:rPr>
          <w:rFonts w:asciiTheme="minorHAnsi" w:eastAsia="Georgia" w:hAnsiTheme="minorHAnsi" w:cstheme="minorHAnsi"/>
          <w:bCs/>
          <w:iCs/>
          <w:sz w:val="24"/>
        </w:rPr>
        <w:t>biel</w:t>
      </w:r>
      <w:r w:rsidRPr="005B7118">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Uporządkowana przez artystę </w:t>
      </w:r>
      <w:r w:rsidRPr="005B7118">
        <w:rPr>
          <w:rFonts w:asciiTheme="minorHAnsi" w:eastAsia="Georgia" w:hAnsiTheme="minorHAnsi" w:cstheme="minorHAnsi"/>
          <w:bCs/>
          <w:iCs/>
          <w:sz w:val="24"/>
        </w:rPr>
        <w:t>przestrzeń kompozycji pełna jest</w:t>
      </w:r>
      <w:r>
        <w:rPr>
          <w:rFonts w:asciiTheme="minorHAnsi" w:eastAsia="Georgia" w:hAnsiTheme="minorHAnsi" w:cstheme="minorHAnsi"/>
          <w:bCs/>
          <w:iCs/>
          <w:sz w:val="24"/>
        </w:rPr>
        <w:t xml:space="preserve"> jednak silnych emocji towarzyszących hazardziście</w:t>
      </w:r>
      <w:r w:rsidRPr="005B7118">
        <w:rPr>
          <w:rFonts w:asciiTheme="minorHAnsi" w:eastAsia="Georgia" w:hAnsiTheme="minorHAnsi" w:cstheme="minorHAnsi"/>
          <w:bCs/>
          <w:iCs/>
          <w:sz w:val="24"/>
        </w:rPr>
        <w:t xml:space="preserve">, którego </w:t>
      </w:r>
      <w:r>
        <w:rPr>
          <w:rFonts w:asciiTheme="minorHAnsi" w:eastAsia="Georgia" w:hAnsiTheme="minorHAnsi" w:cstheme="minorHAnsi"/>
          <w:bCs/>
          <w:iCs/>
          <w:sz w:val="24"/>
        </w:rPr>
        <w:t xml:space="preserve">sukces zależy od rzutu kostką. </w:t>
      </w:r>
      <w:r w:rsidRPr="005B7118">
        <w:rPr>
          <w:rFonts w:asciiTheme="minorHAnsi" w:eastAsia="Georgia" w:hAnsiTheme="minorHAnsi" w:cstheme="minorHAnsi"/>
          <w:bCs/>
          <w:iCs/>
          <w:sz w:val="24"/>
        </w:rPr>
        <w:t>Szlaki dla awangardy</w:t>
      </w:r>
      <w:r w:rsidR="00A63B91">
        <w:rPr>
          <w:rFonts w:asciiTheme="minorHAnsi" w:eastAsia="Georgia" w:hAnsiTheme="minorHAnsi" w:cstheme="minorHAnsi"/>
          <w:bCs/>
          <w:iCs/>
          <w:sz w:val="24"/>
        </w:rPr>
        <w:t xml:space="preserve"> powojennej, w tym dla nurtu </w:t>
      </w:r>
      <w:r>
        <w:rPr>
          <w:rFonts w:asciiTheme="minorHAnsi" w:eastAsia="Georgia" w:hAnsiTheme="minorHAnsi" w:cstheme="minorHAnsi"/>
          <w:bCs/>
          <w:iCs/>
          <w:sz w:val="24"/>
        </w:rPr>
        <w:t xml:space="preserve">konstruktywizmu, </w:t>
      </w:r>
      <w:r w:rsidRPr="005B7118">
        <w:rPr>
          <w:rFonts w:asciiTheme="minorHAnsi" w:eastAsia="Georgia" w:hAnsiTheme="minorHAnsi" w:cstheme="minorHAnsi"/>
          <w:bCs/>
          <w:iCs/>
          <w:sz w:val="24"/>
        </w:rPr>
        <w:t>już w latach 20. i 30. XX wieku przecierał Henryk Stażewski, autor prezentowanej „Kompozycji” z 1985 roku. Artysta zasły</w:t>
      </w:r>
      <w:r>
        <w:rPr>
          <w:rFonts w:asciiTheme="minorHAnsi" w:eastAsia="Georgia" w:hAnsiTheme="minorHAnsi" w:cstheme="minorHAnsi"/>
          <w:bCs/>
          <w:iCs/>
          <w:sz w:val="24"/>
        </w:rPr>
        <w:t xml:space="preserve">nął jako eksperymentator formy, </w:t>
      </w:r>
      <w:r w:rsidRPr="005B7118">
        <w:rPr>
          <w:rFonts w:asciiTheme="minorHAnsi" w:eastAsia="Georgia" w:hAnsiTheme="minorHAnsi" w:cstheme="minorHAnsi"/>
          <w:bCs/>
          <w:iCs/>
          <w:sz w:val="24"/>
        </w:rPr>
        <w:t>współtwórca abstrakcji geometrycznej</w:t>
      </w:r>
      <w:r w:rsidR="0066663D">
        <w:rPr>
          <w:rFonts w:asciiTheme="minorHAnsi" w:eastAsia="Georgia" w:hAnsiTheme="minorHAnsi" w:cstheme="minorHAnsi"/>
          <w:bCs/>
          <w:iCs/>
          <w:sz w:val="24"/>
        </w:rPr>
        <w:t xml:space="preserve"> oraz teoretyk sztuki</w:t>
      </w:r>
      <w:r w:rsidRPr="005B7118">
        <w:rPr>
          <w:rFonts w:asciiTheme="minorHAnsi" w:eastAsia="Georgia" w:hAnsiTheme="minorHAnsi" w:cstheme="minorHAnsi"/>
          <w:bCs/>
          <w:iCs/>
          <w:sz w:val="24"/>
        </w:rPr>
        <w:t xml:space="preserve">. </w:t>
      </w:r>
      <w:r w:rsidR="0066663D">
        <w:rPr>
          <w:rFonts w:asciiTheme="minorHAnsi" w:eastAsia="Georgia" w:hAnsiTheme="minorHAnsi" w:cstheme="minorHAnsi"/>
          <w:bCs/>
          <w:iCs/>
          <w:sz w:val="24"/>
        </w:rPr>
        <w:t>W</w:t>
      </w:r>
      <w:r w:rsidRPr="005B7118">
        <w:rPr>
          <w:rFonts w:asciiTheme="minorHAnsi" w:eastAsia="Georgia" w:hAnsiTheme="minorHAnsi" w:cstheme="minorHAnsi"/>
          <w:bCs/>
          <w:iCs/>
          <w:sz w:val="24"/>
        </w:rPr>
        <w:t xml:space="preserve">ielokrotnie podróżował do Paryża, gdzie poznał równe sobie wybitne osobowości: Pieta Mondriana i Michela </w:t>
      </w:r>
      <w:proofErr w:type="spellStart"/>
      <w:r w:rsidRPr="005B7118">
        <w:rPr>
          <w:rFonts w:asciiTheme="minorHAnsi" w:eastAsia="Georgia" w:hAnsiTheme="minorHAnsi" w:cstheme="minorHAnsi"/>
          <w:bCs/>
          <w:iCs/>
          <w:sz w:val="24"/>
        </w:rPr>
        <w:t>Seuphora</w:t>
      </w:r>
      <w:proofErr w:type="spellEnd"/>
      <w:r w:rsidRPr="005B7118">
        <w:rPr>
          <w:rFonts w:asciiTheme="minorHAnsi" w:eastAsia="Georgia" w:hAnsiTheme="minorHAnsi" w:cstheme="minorHAnsi"/>
          <w:bCs/>
          <w:iCs/>
          <w:sz w:val="24"/>
        </w:rPr>
        <w:t>.</w:t>
      </w:r>
    </w:p>
    <w:p w14:paraId="515F74F8" w14:textId="77777777" w:rsidR="00BF1B60" w:rsidRDefault="00BF1B60" w:rsidP="006F3CB4">
      <w:pPr>
        <w:spacing w:line="276" w:lineRule="auto"/>
        <w:ind w:rightChars="5" w:right="9"/>
        <w:jc w:val="both"/>
        <w:rPr>
          <w:rFonts w:asciiTheme="minorHAnsi" w:eastAsia="Georgia" w:hAnsiTheme="minorHAnsi" w:cstheme="minorHAnsi"/>
          <w:bCs/>
          <w:iCs/>
          <w:sz w:val="24"/>
        </w:rPr>
      </w:pPr>
    </w:p>
    <w:p w14:paraId="484B4092" w14:textId="19A1AADA" w:rsidR="00DF7075" w:rsidRPr="00A63B91" w:rsidRDefault="00A63B91" w:rsidP="00A63B91">
      <w:pPr>
        <w:spacing w:line="276" w:lineRule="auto"/>
        <w:ind w:rightChars="5" w:right="9"/>
        <w:jc w:val="both"/>
        <w:rPr>
          <w:rFonts w:asciiTheme="minorHAnsi" w:eastAsia="Georgia" w:hAnsiTheme="minorHAnsi" w:cstheme="minorHAnsi"/>
          <w:bCs/>
          <w:iCs/>
          <w:sz w:val="24"/>
        </w:rPr>
      </w:pPr>
      <w:r w:rsidRPr="00A63B91">
        <w:rPr>
          <w:rFonts w:asciiTheme="minorHAnsi" w:eastAsia="Georgia" w:hAnsiTheme="minorHAnsi" w:cstheme="minorHAnsi"/>
          <w:bCs/>
          <w:i/>
          <w:iCs/>
          <w:sz w:val="24"/>
        </w:rPr>
        <w:t>Podczas lip</w:t>
      </w:r>
      <w:r w:rsidR="00656B01">
        <w:rPr>
          <w:rFonts w:asciiTheme="minorHAnsi" w:eastAsia="Georgia" w:hAnsiTheme="minorHAnsi" w:cstheme="minorHAnsi"/>
          <w:bCs/>
          <w:i/>
          <w:iCs/>
          <w:sz w:val="24"/>
        </w:rPr>
        <w:t>c</w:t>
      </w:r>
      <w:r w:rsidRPr="00A63B91">
        <w:rPr>
          <w:rFonts w:asciiTheme="minorHAnsi" w:eastAsia="Georgia" w:hAnsiTheme="minorHAnsi" w:cstheme="minorHAnsi"/>
          <w:bCs/>
          <w:i/>
          <w:iCs/>
          <w:sz w:val="24"/>
        </w:rPr>
        <w:t xml:space="preserve">owej aukcji „Art </w:t>
      </w:r>
      <w:proofErr w:type="spellStart"/>
      <w:r w:rsidRPr="00A63B91">
        <w:rPr>
          <w:rFonts w:asciiTheme="minorHAnsi" w:eastAsia="Georgia" w:hAnsiTheme="minorHAnsi" w:cstheme="minorHAnsi"/>
          <w:bCs/>
          <w:i/>
          <w:iCs/>
          <w:sz w:val="24"/>
        </w:rPr>
        <w:t>Outlet</w:t>
      </w:r>
      <w:proofErr w:type="spellEnd"/>
      <w:r w:rsidRPr="00A63B91">
        <w:rPr>
          <w:rFonts w:asciiTheme="minorHAnsi" w:eastAsia="Georgia" w:hAnsiTheme="minorHAnsi" w:cstheme="minorHAnsi"/>
          <w:bCs/>
          <w:i/>
          <w:iCs/>
          <w:sz w:val="24"/>
        </w:rPr>
        <w:t>. Sztuka Współczesna” zaprezentujemy 98 różnorodnych obiektów w przystępnych cenach, dzięki którym kolekcjoner</w:t>
      </w:r>
      <w:r w:rsidR="00EB4C8C">
        <w:rPr>
          <w:rFonts w:asciiTheme="minorHAnsi" w:eastAsia="Georgia" w:hAnsiTheme="minorHAnsi" w:cstheme="minorHAnsi"/>
          <w:bCs/>
          <w:i/>
          <w:iCs/>
          <w:sz w:val="24"/>
        </w:rPr>
        <w:t>zy</w:t>
      </w:r>
      <w:r w:rsidRPr="00A63B91">
        <w:rPr>
          <w:rFonts w:asciiTheme="minorHAnsi" w:eastAsia="Georgia" w:hAnsiTheme="minorHAnsi" w:cstheme="minorHAnsi"/>
          <w:bCs/>
          <w:i/>
          <w:iCs/>
          <w:sz w:val="24"/>
        </w:rPr>
        <w:t xml:space="preserve"> będ</w:t>
      </w:r>
      <w:r w:rsidR="00EB4C8C">
        <w:rPr>
          <w:rFonts w:asciiTheme="minorHAnsi" w:eastAsia="Georgia" w:hAnsiTheme="minorHAnsi" w:cstheme="minorHAnsi"/>
          <w:bCs/>
          <w:i/>
          <w:iCs/>
          <w:sz w:val="24"/>
        </w:rPr>
        <w:t>ą mogli</w:t>
      </w:r>
      <w:r w:rsidRPr="00A63B91">
        <w:rPr>
          <w:rFonts w:asciiTheme="minorHAnsi" w:eastAsia="Georgia" w:hAnsiTheme="minorHAnsi" w:cstheme="minorHAnsi"/>
          <w:bCs/>
          <w:i/>
          <w:iCs/>
          <w:sz w:val="24"/>
        </w:rPr>
        <w:t xml:space="preserve"> wzbogacić swoje zbiory o prace u</w:t>
      </w:r>
      <w:r>
        <w:rPr>
          <w:rFonts w:asciiTheme="minorHAnsi" w:eastAsia="Georgia" w:hAnsiTheme="minorHAnsi" w:cstheme="minorHAnsi"/>
          <w:bCs/>
          <w:i/>
          <w:iCs/>
          <w:sz w:val="24"/>
        </w:rPr>
        <w:t xml:space="preserve">znanych klasyków awangardy: </w:t>
      </w:r>
      <w:r w:rsidRPr="00A63B91">
        <w:rPr>
          <w:rFonts w:asciiTheme="minorHAnsi" w:eastAsia="Georgia" w:hAnsiTheme="minorHAnsi" w:cstheme="minorHAnsi"/>
          <w:bCs/>
          <w:i/>
          <w:iCs/>
          <w:sz w:val="24"/>
        </w:rPr>
        <w:t>Henryk</w:t>
      </w:r>
      <w:r>
        <w:rPr>
          <w:rFonts w:asciiTheme="minorHAnsi" w:eastAsia="Georgia" w:hAnsiTheme="minorHAnsi" w:cstheme="minorHAnsi"/>
          <w:bCs/>
          <w:i/>
          <w:iCs/>
          <w:sz w:val="24"/>
        </w:rPr>
        <w:t>a</w:t>
      </w:r>
      <w:r w:rsidRPr="00A63B91">
        <w:rPr>
          <w:rFonts w:asciiTheme="minorHAnsi" w:eastAsia="Georgia" w:hAnsiTheme="minorHAnsi" w:cstheme="minorHAnsi"/>
          <w:bCs/>
          <w:i/>
          <w:iCs/>
          <w:sz w:val="24"/>
        </w:rPr>
        <w:t xml:space="preserve"> Stażewski</w:t>
      </w:r>
      <w:r>
        <w:rPr>
          <w:rFonts w:asciiTheme="minorHAnsi" w:eastAsia="Georgia" w:hAnsiTheme="minorHAnsi" w:cstheme="minorHAnsi"/>
          <w:bCs/>
          <w:i/>
          <w:iCs/>
          <w:sz w:val="24"/>
        </w:rPr>
        <w:t xml:space="preserve">ego, Erny </w:t>
      </w:r>
      <w:proofErr w:type="spellStart"/>
      <w:r>
        <w:rPr>
          <w:rFonts w:asciiTheme="minorHAnsi" w:eastAsia="Georgia" w:hAnsiTheme="minorHAnsi" w:cstheme="minorHAnsi"/>
          <w:bCs/>
          <w:i/>
          <w:iCs/>
          <w:sz w:val="24"/>
        </w:rPr>
        <w:t>Rosenstein</w:t>
      </w:r>
      <w:proofErr w:type="spellEnd"/>
      <w:r>
        <w:rPr>
          <w:rFonts w:asciiTheme="minorHAnsi" w:eastAsia="Georgia" w:hAnsiTheme="minorHAnsi" w:cstheme="minorHAnsi"/>
          <w:bCs/>
          <w:i/>
          <w:iCs/>
          <w:sz w:val="24"/>
        </w:rPr>
        <w:t xml:space="preserve"> czy</w:t>
      </w:r>
      <w:r w:rsidRPr="00A63B91">
        <w:rPr>
          <w:rFonts w:asciiTheme="minorHAnsi" w:eastAsia="Georgia" w:hAnsiTheme="minorHAnsi" w:cstheme="minorHAnsi"/>
          <w:bCs/>
          <w:i/>
          <w:iCs/>
          <w:sz w:val="24"/>
        </w:rPr>
        <w:t xml:space="preserve"> Edward</w:t>
      </w:r>
      <w:r>
        <w:rPr>
          <w:rFonts w:asciiTheme="minorHAnsi" w:eastAsia="Georgia" w:hAnsiTheme="minorHAnsi" w:cstheme="minorHAnsi"/>
          <w:bCs/>
          <w:i/>
          <w:iCs/>
          <w:sz w:val="24"/>
        </w:rPr>
        <w:t>a</w:t>
      </w:r>
      <w:r w:rsidRPr="00A63B91">
        <w:rPr>
          <w:rFonts w:asciiTheme="minorHAnsi" w:eastAsia="Georgia" w:hAnsiTheme="minorHAnsi" w:cstheme="minorHAnsi"/>
          <w:bCs/>
          <w:i/>
          <w:iCs/>
          <w:sz w:val="24"/>
        </w:rPr>
        <w:t xml:space="preserve"> Dwurnik</w:t>
      </w:r>
      <w:r>
        <w:rPr>
          <w:rFonts w:asciiTheme="minorHAnsi" w:eastAsia="Georgia" w:hAnsiTheme="minorHAnsi" w:cstheme="minorHAnsi"/>
          <w:bCs/>
          <w:i/>
          <w:iCs/>
          <w:sz w:val="24"/>
        </w:rPr>
        <w:t xml:space="preserve">a. </w:t>
      </w:r>
      <w:r w:rsidRPr="00A63B91">
        <w:rPr>
          <w:rFonts w:asciiTheme="minorHAnsi" w:eastAsia="Georgia" w:hAnsiTheme="minorHAnsi" w:cstheme="minorHAnsi"/>
          <w:bCs/>
          <w:i/>
          <w:iCs/>
          <w:sz w:val="24"/>
        </w:rPr>
        <w:t>Pojawią się również dwie kompozycje Jana Dobkowskiego, w</w:t>
      </w:r>
      <w:r w:rsidR="00F635B1">
        <w:rPr>
          <w:rFonts w:asciiTheme="minorHAnsi" w:eastAsia="Georgia" w:hAnsiTheme="minorHAnsi" w:cstheme="minorHAnsi"/>
          <w:bCs/>
          <w:i/>
          <w:iCs/>
          <w:sz w:val="24"/>
        </w:rPr>
        <w:t> </w:t>
      </w:r>
      <w:r w:rsidRPr="00A63B91">
        <w:rPr>
          <w:rFonts w:asciiTheme="minorHAnsi" w:eastAsia="Georgia" w:hAnsiTheme="minorHAnsi" w:cstheme="minorHAnsi"/>
          <w:bCs/>
          <w:i/>
          <w:iCs/>
          <w:sz w:val="24"/>
        </w:rPr>
        <w:t>tym ciekawy obraz z lat 70. XX wieku, niezwykle ważnego okresu w jego dorobku. Obchodzący w</w:t>
      </w:r>
      <w:r w:rsidR="00F635B1">
        <w:rPr>
          <w:rFonts w:asciiTheme="minorHAnsi" w:eastAsia="Georgia" w:hAnsiTheme="minorHAnsi" w:cstheme="minorHAnsi"/>
          <w:bCs/>
          <w:i/>
          <w:iCs/>
          <w:sz w:val="24"/>
        </w:rPr>
        <w:t> </w:t>
      </w:r>
      <w:r w:rsidRPr="00A63B91">
        <w:rPr>
          <w:rFonts w:asciiTheme="minorHAnsi" w:eastAsia="Georgia" w:hAnsiTheme="minorHAnsi" w:cstheme="minorHAnsi"/>
          <w:bCs/>
          <w:i/>
          <w:iCs/>
          <w:sz w:val="24"/>
        </w:rPr>
        <w:t>tym roku 80. urodziny malarz co kilka lat odkrywał nowe funkcje linii</w:t>
      </w:r>
      <w:r w:rsidR="00F635B1">
        <w:rPr>
          <w:rFonts w:asciiTheme="minorHAnsi" w:eastAsia="Georgia" w:hAnsiTheme="minorHAnsi" w:cstheme="minorHAnsi"/>
          <w:bCs/>
          <w:i/>
          <w:iCs/>
          <w:sz w:val="24"/>
        </w:rPr>
        <w:t>,</w:t>
      </w:r>
      <w:r w:rsidRPr="00A63B91">
        <w:rPr>
          <w:rFonts w:asciiTheme="minorHAnsi" w:eastAsia="Georgia" w:hAnsiTheme="minorHAnsi" w:cstheme="minorHAnsi"/>
          <w:bCs/>
          <w:i/>
          <w:iCs/>
          <w:sz w:val="24"/>
        </w:rPr>
        <w:t xml:space="preserve"> tkając z nich swoją malarską materię, a wszystkie koncepcje artystyczne – tak, jak w prezentowanym obrazie</w:t>
      </w:r>
      <w:r w:rsidR="00656B01">
        <w:rPr>
          <w:rFonts w:asciiTheme="minorHAnsi" w:eastAsia="Georgia" w:hAnsiTheme="minorHAnsi" w:cstheme="minorHAnsi"/>
          <w:bCs/>
          <w:i/>
          <w:iCs/>
          <w:sz w:val="24"/>
        </w:rPr>
        <w:t xml:space="preserve"> </w:t>
      </w:r>
      <w:r w:rsidR="00656B01" w:rsidRPr="00656B01">
        <w:rPr>
          <w:rFonts w:asciiTheme="minorHAnsi" w:eastAsia="Georgia" w:hAnsiTheme="minorHAnsi" w:cstheme="minorHAnsi"/>
          <w:bCs/>
          <w:i/>
          <w:iCs/>
          <w:sz w:val="24"/>
        </w:rPr>
        <w:t>–</w:t>
      </w:r>
      <w:r w:rsidRPr="00A63B91">
        <w:rPr>
          <w:rFonts w:asciiTheme="minorHAnsi" w:eastAsia="Georgia" w:hAnsiTheme="minorHAnsi" w:cstheme="minorHAnsi"/>
          <w:bCs/>
          <w:i/>
          <w:iCs/>
          <w:sz w:val="24"/>
        </w:rPr>
        <w:t xml:space="preserve"> opierał na żywiole życia, swojej wielkiej </w:t>
      </w:r>
      <w:r w:rsidR="00EB4C8C">
        <w:rPr>
          <w:rFonts w:asciiTheme="minorHAnsi" w:eastAsia="Georgia" w:hAnsiTheme="minorHAnsi" w:cstheme="minorHAnsi"/>
          <w:bCs/>
          <w:i/>
          <w:iCs/>
          <w:sz w:val="24"/>
        </w:rPr>
        <w:t xml:space="preserve">fascynacji. Nie </w:t>
      </w:r>
      <w:r w:rsidRPr="00A63B91">
        <w:rPr>
          <w:rFonts w:asciiTheme="minorHAnsi" w:eastAsia="Georgia" w:hAnsiTheme="minorHAnsi" w:cstheme="minorHAnsi"/>
          <w:bCs/>
          <w:i/>
          <w:iCs/>
          <w:sz w:val="24"/>
        </w:rPr>
        <w:t>zabraknie także prac autorstwa Romana Zakrzewskiego, Mariana Czapli, Judyty Sobel, Henryka Płócienni</w:t>
      </w:r>
      <w:r>
        <w:rPr>
          <w:rFonts w:asciiTheme="minorHAnsi" w:eastAsia="Georgia" w:hAnsiTheme="minorHAnsi" w:cstheme="minorHAnsi"/>
          <w:bCs/>
          <w:i/>
          <w:iCs/>
          <w:sz w:val="24"/>
        </w:rPr>
        <w:t xml:space="preserve">ka czy Krzysztofa Pająka </w:t>
      </w:r>
      <w:r w:rsidRPr="00A63B91">
        <w:rPr>
          <w:rFonts w:asciiTheme="minorHAnsi" w:eastAsia="Georgia" w:hAnsiTheme="minorHAnsi" w:cstheme="minorHAnsi"/>
          <w:bCs/>
          <w:iCs/>
          <w:sz w:val="24"/>
        </w:rPr>
        <w:t>– mówi</w:t>
      </w:r>
      <w:r w:rsidR="00656B01">
        <w:rPr>
          <w:rFonts w:asciiTheme="minorHAnsi" w:eastAsia="Georgia" w:hAnsiTheme="minorHAnsi" w:cstheme="minorHAnsi"/>
          <w:bCs/>
          <w:iCs/>
          <w:sz w:val="24"/>
        </w:rPr>
        <w:t xml:space="preserve"> Anna Szary, koordynatorka aukcji.</w:t>
      </w:r>
    </w:p>
    <w:p w14:paraId="1F54D219" w14:textId="732E2125" w:rsidR="00DF7075" w:rsidRDefault="00DF7075" w:rsidP="00DF7075">
      <w:pPr>
        <w:spacing w:line="320" w:lineRule="exact"/>
        <w:ind w:rightChars="5" w:right="9"/>
        <w:jc w:val="both"/>
        <w:rPr>
          <w:rFonts w:asciiTheme="minorHAnsi" w:eastAsia="Georgia" w:hAnsiTheme="minorHAnsi" w:cstheme="minorHAnsi"/>
          <w:bCs/>
          <w:iCs/>
          <w:sz w:val="24"/>
        </w:rPr>
      </w:pPr>
    </w:p>
    <w:p w14:paraId="1AC7C3BE" w14:textId="4F82D274" w:rsidR="00134E33" w:rsidRPr="00134E33" w:rsidRDefault="00134E33" w:rsidP="00134E33">
      <w:pPr>
        <w:spacing w:line="320" w:lineRule="exact"/>
        <w:ind w:rightChars="5" w:right="9"/>
        <w:jc w:val="both"/>
        <w:rPr>
          <w:rFonts w:asciiTheme="minorHAnsi" w:eastAsia="Georgia" w:hAnsiTheme="minorHAnsi" w:cstheme="minorHAnsi"/>
          <w:bCs/>
          <w:iCs/>
          <w:sz w:val="24"/>
        </w:rPr>
      </w:pPr>
      <w:r w:rsidRPr="00134E33">
        <w:rPr>
          <w:rFonts w:asciiTheme="minorHAnsi" w:eastAsia="Georgia" w:hAnsiTheme="minorHAnsi" w:cstheme="minorHAnsi"/>
          <w:bCs/>
          <w:iCs/>
          <w:sz w:val="24"/>
        </w:rPr>
        <w:t xml:space="preserve">Wystawa zgromadzonych prac dostępna jest dla zwiedzających w siedzibie DESA Unicum przy ul. Pięknej 1A </w:t>
      </w:r>
      <w:r>
        <w:rPr>
          <w:rFonts w:asciiTheme="minorHAnsi" w:eastAsia="Georgia" w:hAnsiTheme="minorHAnsi" w:cstheme="minorHAnsi"/>
          <w:bCs/>
          <w:iCs/>
          <w:sz w:val="24"/>
        </w:rPr>
        <w:t>do 12</w:t>
      </w:r>
      <w:r w:rsidRPr="00134E33">
        <w:rPr>
          <w:rFonts w:asciiTheme="minorHAnsi" w:eastAsia="Georgia" w:hAnsiTheme="minorHAnsi" w:cstheme="minorHAnsi"/>
          <w:bCs/>
          <w:iCs/>
          <w:sz w:val="24"/>
        </w:rPr>
        <w:t xml:space="preserve"> lipca od poniedziałku do piątku w godzinach 11–19, w soboty 11–16. Wstęp na ekspozycję jest bezpłatny. </w:t>
      </w:r>
    </w:p>
    <w:p w14:paraId="7CAD17E0" w14:textId="77777777" w:rsidR="00134E33" w:rsidRPr="00134E33" w:rsidRDefault="00134E33" w:rsidP="00134E33">
      <w:pPr>
        <w:spacing w:line="320" w:lineRule="exact"/>
        <w:ind w:rightChars="5" w:right="9"/>
        <w:jc w:val="both"/>
        <w:rPr>
          <w:rFonts w:asciiTheme="minorHAnsi" w:eastAsia="Georgia" w:hAnsiTheme="minorHAnsi" w:cstheme="minorHAnsi"/>
          <w:bCs/>
          <w:iCs/>
          <w:sz w:val="24"/>
        </w:rPr>
      </w:pPr>
    </w:p>
    <w:p w14:paraId="1779F3FF" w14:textId="77777777" w:rsidR="00134E33" w:rsidRPr="00134E33" w:rsidRDefault="00134E33" w:rsidP="00134E33">
      <w:pPr>
        <w:spacing w:line="320" w:lineRule="exact"/>
        <w:ind w:rightChars="5" w:right="9"/>
        <w:jc w:val="both"/>
        <w:rPr>
          <w:rFonts w:asciiTheme="minorHAnsi" w:eastAsia="Georgia" w:hAnsiTheme="minorHAnsi" w:cstheme="minorHAnsi"/>
          <w:bCs/>
          <w:iCs/>
          <w:sz w:val="24"/>
        </w:rPr>
      </w:pPr>
      <w:r w:rsidRPr="00134E33">
        <w:rPr>
          <w:rFonts w:asciiTheme="minorHAnsi" w:eastAsia="Georgia" w:hAnsiTheme="minorHAnsi" w:cstheme="minorHAnsi"/>
          <w:bCs/>
          <w:iCs/>
          <w:sz w:val="24"/>
        </w:rPr>
        <w:lastRenderedPageBreak/>
        <w:t xml:space="preserve">Wszystkie aukcje organizowane przez DESA Unicum dostępne są w formule </w:t>
      </w:r>
      <w:proofErr w:type="spellStart"/>
      <w:r w:rsidRPr="00134E33">
        <w:rPr>
          <w:rFonts w:asciiTheme="minorHAnsi" w:eastAsia="Georgia" w:hAnsiTheme="minorHAnsi" w:cstheme="minorHAnsi"/>
          <w:bCs/>
          <w:iCs/>
          <w:sz w:val="24"/>
        </w:rPr>
        <w:t>prelicytacji</w:t>
      </w:r>
      <w:proofErr w:type="spellEnd"/>
      <w:r w:rsidRPr="00134E33">
        <w:rPr>
          <w:rFonts w:asciiTheme="minorHAnsi" w:eastAsia="Georgia" w:hAnsiTheme="minorHAnsi" w:cstheme="minorHAnsi"/>
          <w:bCs/>
          <w:iCs/>
          <w:sz w:val="24"/>
        </w:rPr>
        <w:t xml:space="preserve"> online, uruchamianej na kilkanaście dni przed aukcją live.</w:t>
      </w:r>
    </w:p>
    <w:p w14:paraId="4BBA73F7" w14:textId="77777777" w:rsidR="00134E33" w:rsidRDefault="00134E33" w:rsidP="00DF7075">
      <w:pPr>
        <w:spacing w:line="320" w:lineRule="exact"/>
        <w:ind w:rightChars="5" w:right="9"/>
        <w:jc w:val="both"/>
        <w:rPr>
          <w:rFonts w:asciiTheme="minorHAnsi" w:eastAsia="Georgia" w:hAnsiTheme="minorHAnsi" w:cstheme="minorHAnsi"/>
          <w:bCs/>
          <w:iCs/>
          <w:sz w:val="24"/>
        </w:rPr>
      </w:pPr>
    </w:p>
    <w:p w14:paraId="6F93346A" w14:textId="77777777" w:rsidR="00EE16E9" w:rsidRPr="00EE16E9" w:rsidRDefault="00EE16E9" w:rsidP="00402814">
      <w:pPr>
        <w:spacing w:line="320" w:lineRule="exact"/>
        <w:ind w:left="697" w:right="9"/>
        <w:jc w:val="both"/>
        <w:rPr>
          <w:rFonts w:ascii="Calibri" w:eastAsia="Georgia" w:hAnsi="Calibri" w:cs="Calibri"/>
          <w:b/>
          <w:bCs/>
          <w:iCs/>
          <w:sz w:val="22"/>
          <w:szCs w:val="22"/>
        </w:rPr>
      </w:pPr>
      <w:r w:rsidRPr="00EE16E9">
        <w:rPr>
          <w:rFonts w:ascii="Calibri" w:eastAsia="Georgia" w:hAnsi="Calibri" w:cs="Calibri"/>
          <w:b/>
          <w:bCs/>
          <w:iCs/>
          <w:sz w:val="22"/>
          <w:szCs w:val="22"/>
        </w:rPr>
        <w:t>Kalendarz najbliższych aukcji w DESA Unicum</w:t>
      </w:r>
    </w:p>
    <w:p w14:paraId="7D4EB3AD" w14:textId="77777777" w:rsidR="00EE16E9" w:rsidRPr="00EE16E9" w:rsidRDefault="00EE16E9" w:rsidP="00402814">
      <w:pPr>
        <w:spacing w:line="320" w:lineRule="exact"/>
        <w:ind w:left="697" w:right="9"/>
        <w:jc w:val="both"/>
        <w:rPr>
          <w:rFonts w:ascii="Calibri" w:eastAsia="Georgia" w:hAnsi="Calibri" w:cs="Calibri"/>
          <w:b/>
          <w:bCs/>
          <w:iCs/>
          <w:sz w:val="22"/>
          <w:szCs w:val="22"/>
        </w:rPr>
      </w:pPr>
    </w:p>
    <w:p w14:paraId="5EF6C310" w14:textId="77777777" w:rsidR="00EE16E9" w:rsidRPr="00EE16E9" w:rsidRDefault="00EE16E9" w:rsidP="00402814">
      <w:pPr>
        <w:spacing w:line="320" w:lineRule="exact"/>
        <w:ind w:left="697" w:right="9"/>
        <w:rPr>
          <w:rFonts w:ascii="Calibri" w:eastAsia="Georgia" w:hAnsi="Calibri" w:cs="Calibri"/>
          <w:b/>
          <w:bCs/>
          <w:iCs/>
          <w:sz w:val="22"/>
          <w:szCs w:val="22"/>
        </w:rPr>
      </w:pPr>
      <w:r w:rsidRPr="00EE16E9">
        <w:rPr>
          <w:rFonts w:ascii="Calibri" w:eastAsia="Georgia" w:hAnsi="Calibri" w:cs="Calibri"/>
          <w:b/>
          <w:bCs/>
          <w:iCs/>
          <w:sz w:val="22"/>
          <w:szCs w:val="22"/>
        </w:rPr>
        <w:t xml:space="preserve">7.07.2022 </w:t>
      </w:r>
      <w:r w:rsidRPr="00EE16E9">
        <w:rPr>
          <w:rFonts w:ascii="Calibri" w:eastAsia="Georgia" w:hAnsi="Calibri" w:cs="Calibri"/>
          <w:bCs/>
          <w:iCs/>
          <w:sz w:val="22"/>
          <w:szCs w:val="22"/>
        </w:rPr>
        <w:t>–</w:t>
      </w:r>
      <w:r w:rsidRPr="00EE16E9">
        <w:rPr>
          <w:rFonts w:ascii="Calibri" w:eastAsia="Georgia" w:hAnsi="Calibri" w:cs="Calibri"/>
          <w:b/>
          <w:bCs/>
          <w:iCs/>
          <w:sz w:val="22"/>
          <w:szCs w:val="22"/>
        </w:rPr>
        <w:t xml:space="preserve"> </w:t>
      </w:r>
      <w:r w:rsidRPr="00EE16E9">
        <w:rPr>
          <w:rFonts w:ascii="Calibri" w:eastAsia="Georgia" w:hAnsi="Calibri" w:cs="Calibri"/>
          <w:bCs/>
          <w:iCs/>
          <w:sz w:val="22"/>
          <w:szCs w:val="22"/>
        </w:rPr>
        <w:t xml:space="preserve">Art </w:t>
      </w:r>
      <w:proofErr w:type="spellStart"/>
      <w:r w:rsidRPr="00EE16E9">
        <w:rPr>
          <w:rFonts w:ascii="Calibri" w:eastAsia="Georgia" w:hAnsi="Calibri" w:cs="Calibri"/>
          <w:bCs/>
          <w:iCs/>
          <w:sz w:val="22"/>
          <w:szCs w:val="22"/>
        </w:rPr>
        <w:t>outlet</w:t>
      </w:r>
      <w:proofErr w:type="spellEnd"/>
      <w:r w:rsidRPr="00EE16E9">
        <w:rPr>
          <w:rFonts w:ascii="Calibri" w:eastAsia="Georgia" w:hAnsi="Calibri" w:cs="Calibri"/>
          <w:bCs/>
          <w:iCs/>
          <w:sz w:val="22"/>
          <w:szCs w:val="22"/>
        </w:rPr>
        <w:t>. Sztuka dawna</w:t>
      </w:r>
      <w:r w:rsidRPr="00EE16E9">
        <w:rPr>
          <w:rFonts w:ascii="Calibri" w:eastAsia="Georgia" w:hAnsi="Calibri" w:cs="Calibri"/>
          <w:b/>
          <w:bCs/>
          <w:iCs/>
          <w:sz w:val="22"/>
          <w:szCs w:val="22"/>
        </w:rPr>
        <w:t xml:space="preserve"> (aukcja live)</w:t>
      </w:r>
    </w:p>
    <w:p w14:paraId="3BA614EE" w14:textId="77777777" w:rsidR="00EE16E9" w:rsidRPr="00EE16E9" w:rsidRDefault="00EE16E9" w:rsidP="00402814">
      <w:pPr>
        <w:spacing w:line="320" w:lineRule="exact"/>
        <w:ind w:left="697" w:right="9"/>
        <w:rPr>
          <w:rFonts w:ascii="Calibri" w:eastAsia="Georgia" w:hAnsi="Calibri" w:cs="Calibri"/>
          <w:iCs/>
          <w:sz w:val="22"/>
          <w:szCs w:val="22"/>
        </w:rPr>
      </w:pPr>
      <w:r w:rsidRPr="00EE16E9">
        <w:rPr>
          <w:rFonts w:ascii="Calibri" w:eastAsia="Georgia" w:hAnsi="Calibri" w:cs="Calibri"/>
          <w:b/>
          <w:bCs/>
          <w:iCs/>
          <w:sz w:val="22"/>
          <w:szCs w:val="22"/>
        </w:rPr>
        <w:t>24.06.-8.07.2022</w:t>
      </w:r>
      <w:r w:rsidRPr="00EE16E9">
        <w:rPr>
          <w:rFonts w:ascii="Calibri" w:eastAsia="Georgia" w:hAnsi="Calibri" w:cs="Calibri"/>
          <w:iCs/>
          <w:sz w:val="22"/>
          <w:szCs w:val="22"/>
        </w:rPr>
        <w:t xml:space="preserve"> – Roman Cieślewicz. Projekty, grafiki, plakaty (aukcja online)</w:t>
      </w:r>
    </w:p>
    <w:p w14:paraId="6D7DB950" w14:textId="31C567EC" w:rsidR="00EE16E9" w:rsidRPr="00EE16E9" w:rsidRDefault="00EE16E9" w:rsidP="00402814">
      <w:pPr>
        <w:spacing w:line="320" w:lineRule="exact"/>
        <w:ind w:left="697" w:right="9"/>
        <w:rPr>
          <w:rFonts w:ascii="Calibri" w:eastAsia="Georgia" w:hAnsi="Calibri" w:cs="Calibri"/>
          <w:iCs/>
          <w:sz w:val="22"/>
          <w:szCs w:val="22"/>
        </w:rPr>
      </w:pPr>
      <w:r w:rsidRPr="00101507">
        <w:rPr>
          <w:rFonts w:ascii="Calibri" w:eastAsia="Georgia" w:hAnsi="Calibri" w:cs="Calibri"/>
          <w:b/>
          <w:bCs/>
          <w:iCs/>
          <w:sz w:val="22"/>
          <w:szCs w:val="22"/>
        </w:rPr>
        <w:t xml:space="preserve">26.06.-11.07.2022 </w:t>
      </w:r>
      <w:r w:rsidRPr="00EE16E9">
        <w:rPr>
          <w:rFonts w:ascii="Calibri" w:eastAsia="Georgia" w:hAnsi="Calibri" w:cs="Calibri"/>
          <w:iCs/>
          <w:sz w:val="22"/>
          <w:szCs w:val="22"/>
        </w:rPr>
        <w:t xml:space="preserve">– </w:t>
      </w:r>
      <w:r w:rsidRPr="00101507">
        <w:rPr>
          <w:rFonts w:ascii="Calibri" w:eastAsia="Georgia" w:hAnsi="Calibri" w:cs="Calibri"/>
          <w:iCs/>
          <w:sz w:val="22"/>
          <w:szCs w:val="22"/>
        </w:rPr>
        <w:t>Każdy przedmiot to historia. Obiekty z kolekcji Felicji i Antoniego Uniechowskich</w:t>
      </w:r>
      <w:r w:rsidR="00101507">
        <w:rPr>
          <w:rFonts w:ascii="Calibri" w:eastAsia="Georgia" w:hAnsi="Calibri" w:cs="Calibri"/>
          <w:iCs/>
          <w:sz w:val="22"/>
          <w:szCs w:val="22"/>
        </w:rPr>
        <w:t xml:space="preserve"> </w:t>
      </w:r>
      <w:r w:rsidRPr="00101507">
        <w:rPr>
          <w:rFonts w:ascii="Calibri" w:eastAsia="Georgia" w:hAnsi="Calibri" w:cs="Calibri"/>
          <w:iCs/>
          <w:sz w:val="22"/>
          <w:szCs w:val="22"/>
        </w:rPr>
        <w:t>(aukcja online)</w:t>
      </w:r>
    </w:p>
    <w:p w14:paraId="0B3B1D83" w14:textId="43AA8EBC" w:rsidR="00EE16E9" w:rsidRPr="00EE16E9" w:rsidRDefault="00EE16E9" w:rsidP="00402814">
      <w:pPr>
        <w:spacing w:line="320" w:lineRule="exact"/>
        <w:ind w:left="697" w:right="9"/>
        <w:rPr>
          <w:rFonts w:ascii="Calibri" w:eastAsia="Georgia" w:hAnsi="Calibri" w:cs="Calibri"/>
          <w:iCs/>
          <w:sz w:val="22"/>
          <w:szCs w:val="22"/>
        </w:rPr>
      </w:pPr>
      <w:r w:rsidRPr="00101507">
        <w:rPr>
          <w:rFonts w:ascii="Calibri" w:eastAsia="Georgia" w:hAnsi="Calibri" w:cs="Calibri"/>
          <w:b/>
          <w:bCs/>
          <w:iCs/>
          <w:sz w:val="22"/>
          <w:szCs w:val="22"/>
        </w:rPr>
        <w:t>12.07.2022</w:t>
      </w:r>
      <w:r w:rsidRPr="00EE16E9">
        <w:rPr>
          <w:rFonts w:ascii="Calibri" w:eastAsia="Georgia" w:hAnsi="Calibri" w:cs="Calibri"/>
          <w:b/>
          <w:bCs/>
          <w:iCs/>
          <w:sz w:val="22"/>
          <w:szCs w:val="22"/>
        </w:rPr>
        <w:t xml:space="preserve"> </w:t>
      </w:r>
      <w:r w:rsidRPr="00EE16E9">
        <w:rPr>
          <w:rFonts w:ascii="Calibri" w:eastAsia="Georgia" w:hAnsi="Calibri" w:cs="Calibri"/>
          <w:iCs/>
          <w:sz w:val="22"/>
          <w:szCs w:val="22"/>
        </w:rPr>
        <w:t>–</w:t>
      </w:r>
      <w:r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 xml:space="preserve">Art </w:t>
      </w:r>
      <w:proofErr w:type="spellStart"/>
      <w:r w:rsidRPr="00101507">
        <w:rPr>
          <w:rFonts w:ascii="Calibri" w:eastAsia="Georgia" w:hAnsi="Calibri" w:cs="Calibri"/>
          <w:iCs/>
          <w:sz w:val="22"/>
          <w:szCs w:val="22"/>
        </w:rPr>
        <w:t>outlet</w:t>
      </w:r>
      <w:proofErr w:type="spellEnd"/>
      <w:r w:rsidRPr="00101507">
        <w:rPr>
          <w:rFonts w:ascii="Calibri" w:eastAsia="Georgia" w:hAnsi="Calibri" w:cs="Calibri"/>
          <w:iCs/>
          <w:sz w:val="22"/>
          <w:szCs w:val="22"/>
        </w:rPr>
        <w:t>. Sztuka współczesna</w:t>
      </w:r>
      <w:r w:rsidRPr="00101507">
        <w:rPr>
          <w:rFonts w:ascii="Calibri" w:eastAsia="Georgia" w:hAnsi="Calibri" w:cs="Calibri"/>
          <w:b/>
          <w:bCs/>
          <w:iCs/>
          <w:sz w:val="22"/>
          <w:szCs w:val="22"/>
        </w:rPr>
        <w:t xml:space="preserve"> (aukcja live)</w:t>
      </w:r>
    </w:p>
    <w:p w14:paraId="14417D19" w14:textId="6CBAB957" w:rsidR="00EE16E9" w:rsidRPr="00EE16E9" w:rsidRDefault="00391BC2"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bCs/>
          <w:iCs/>
          <w:sz w:val="22"/>
          <w:szCs w:val="22"/>
        </w:rPr>
        <w:t>29.06.</w:t>
      </w:r>
      <w:r w:rsidR="00EE16E9" w:rsidRPr="00EE16E9">
        <w:rPr>
          <w:rFonts w:ascii="Calibri" w:eastAsia="Georgia" w:hAnsi="Calibri" w:cs="Calibri"/>
          <w:b/>
          <w:bCs/>
          <w:iCs/>
          <w:sz w:val="22"/>
          <w:szCs w:val="22"/>
        </w:rPr>
        <w:t>-</w:t>
      </w:r>
      <w:r w:rsidRPr="00101507">
        <w:rPr>
          <w:rFonts w:ascii="Calibri" w:eastAsia="Georgia" w:hAnsi="Calibri" w:cs="Calibri"/>
          <w:b/>
          <w:bCs/>
          <w:iCs/>
          <w:sz w:val="22"/>
          <w:szCs w:val="22"/>
        </w:rPr>
        <w:t>13.07</w:t>
      </w:r>
      <w:r w:rsidR="00134E33" w:rsidRPr="00101507">
        <w:rPr>
          <w:rFonts w:ascii="Calibri" w:eastAsia="Georgia" w:hAnsi="Calibri" w:cs="Calibri"/>
          <w:b/>
          <w:bCs/>
          <w:iCs/>
          <w:sz w:val="22"/>
          <w:szCs w:val="22"/>
        </w:rPr>
        <w:t>.2022</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w:t>
      </w:r>
      <w:r w:rsidR="00EE16E9"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Na styku epok. Malarstwo XIX wieku</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(aukcja online)</w:t>
      </w:r>
    </w:p>
    <w:p w14:paraId="2F68D8F0" w14:textId="6B7B45B5" w:rsidR="00EE16E9" w:rsidRPr="00EE16E9" w:rsidRDefault="00134E33" w:rsidP="00402814">
      <w:pPr>
        <w:spacing w:line="320" w:lineRule="exact"/>
        <w:ind w:left="697" w:right="9"/>
        <w:rPr>
          <w:rFonts w:ascii="Calibri" w:eastAsia="Georgia" w:hAnsi="Calibri" w:cs="Calibri"/>
          <w:b/>
          <w:bCs/>
          <w:iCs/>
          <w:sz w:val="22"/>
          <w:szCs w:val="22"/>
        </w:rPr>
      </w:pPr>
      <w:r w:rsidRPr="00101507">
        <w:rPr>
          <w:rFonts w:ascii="Calibri" w:eastAsia="Georgia" w:hAnsi="Calibri" w:cs="Calibri"/>
          <w:b/>
          <w:bCs/>
          <w:iCs/>
          <w:sz w:val="22"/>
          <w:szCs w:val="22"/>
        </w:rPr>
        <w:t>14.07</w:t>
      </w:r>
      <w:r w:rsidR="00EE16E9" w:rsidRPr="00EE16E9">
        <w:rPr>
          <w:rFonts w:ascii="Calibri" w:eastAsia="Georgia" w:hAnsi="Calibri" w:cs="Calibri"/>
          <w:b/>
          <w:bCs/>
          <w:iCs/>
          <w:sz w:val="22"/>
          <w:szCs w:val="22"/>
        </w:rPr>
        <w:t xml:space="preserve">.2022 </w:t>
      </w:r>
      <w:r w:rsidR="00EE16E9" w:rsidRPr="00EE16E9">
        <w:rPr>
          <w:rFonts w:ascii="Calibri" w:eastAsia="Georgia" w:hAnsi="Calibri" w:cs="Calibri"/>
          <w:iCs/>
          <w:sz w:val="22"/>
          <w:szCs w:val="22"/>
        </w:rPr>
        <w:t>–</w:t>
      </w:r>
      <w:r w:rsidR="00EE16E9" w:rsidRPr="00EE16E9">
        <w:rPr>
          <w:rFonts w:ascii="Calibri" w:eastAsia="Georgia" w:hAnsi="Calibri" w:cs="Calibri"/>
          <w:b/>
          <w:bCs/>
          <w:iCs/>
          <w:sz w:val="22"/>
          <w:szCs w:val="22"/>
        </w:rPr>
        <w:t xml:space="preserve"> </w:t>
      </w:r>
      <w:r w:rsidRPr="00101507">
        <w:rPr>
          <w:rFonts w:ascii="Calibri" w:eastAsia="Georgia" w:hAnsi="Calibri" w:cs="Calibri"/>
          <w:iCs/>
          <w:sz w:val="22"/>
          <w:szCs w:val="22"/>
        </w:rPr>
        <w:t>Młoda sztuka</w:t>
      </w:r>
      <w:r w:rsidR="00EE16E9" w:rsidRPr="00EE16E9">
        <w:rPr>
          <w:rFonts w:ascii="Calibri" w:eastAsia="Georgia" w:hAnsi="Calibri" w:cs="Calibri"/>
          <w:b/>
          <w:bCs/>
          <w:iCs/>
          <w:sz w:val="22"/>
          <w:szCs w:val="22"/>
        </w:rPr>
        <w:t xml:space="preserve"> (aukcja live)</w:t>
      </w:r>
    </w:p>
    <w:p w14:paraId="64573325" w14:textId="5F25A671" w:rsidR="00EE16E9" w:rsidRPr="00EE16E9" w:rsidRDefault="00134E33"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bCs/>
          <w:iCs/>
          <w:sz w:val="22"/>
          <w:szCs w:val="22"/>
        </w:rPr>
        <w:t>1-15.07.2022</w:t>
      </w:r>
      <w:r w:rsidR="00EE16E9" w:rsidRPr="00EE16E9">
        <w:rPr>
          <w:rFonts w:ascii="Calibri" w:eastAsia="Georgia" w:hAnsi="Calibri" w:cs="Calibri"/>
          <w:b/>
          <w:bCs/>
          <w:iCs/>
          <w:sz w:val="22"/>
          <w:szCs w:val="22"/>
        </w:rPr>
        <w:t xml:space="preserve"> </w:t>
      </w:r>
      <w:r w:rsidR="00EE16E9" w:rsidRPr="00EE16E9">
        <w:rPr>
          <w:rFonts w:ascii="Calibri" w:eastAsia="Georgia" w:hAnsi="Calibri" w:cs="Calibri"/>
          <w:bCs/>
          <w:iCs/>
          <w:sz w:val="22"/>
          <w:szCs w:val="22"/>
        </w:rPr>
        <w:t xml:space="preserve">– </w:t>
      </w:r>
      <w:r w:rsidRPr="00101507">
        <w:rPr>
          <w:rFonts w:ascii="Calibri" w:eastAsia="Georgia" w:hAnsi="Calibri" w:cs="Calibri"/>
          <w:bCs/>
          <w:iCs/>
          <w:sz w:val="22"/>
          <w:szCs w:val="22"/>
        </w:rPr>
        <w:t>Podróże w komiksie</w:t>
      </w:r>
      <w:r w:rsidR="00EE16E9" w:rsidRPr="00EE16E9">
        <w:rPr>
          <w:rFonts w:ascii="Calibri" w:eastAsia="Georgia" w:hAnsi="Calibri" w:cs="Calibri"/>
          <w:bCs/>
          <w:iCs/>
          <w:sz w:val="22"/>
          <w:szCs w:val="22"/>
        </w:rPr>
        <w:t xml:space="preserve"> (aukcja online)</w:t>
      </w:r>
    </w:p>
    <w:p w14:paraId="005208FB" w14:textId="47538094" w:rsidR="00EE16E9" w:rsidRPr="00EE16E9" w:rsidRDefault="00101507" w:rsidP="00402814">
      <w:pPr>
        <w:spacing w:line="320" w:lineRule="exact"/>
        <w:ind w:left="697" w:right="9"/>
        <w:rPr>
          <w:rFonts w:ascii="Calibri" w:eastAsia="Georgia" w:hAnsi="Calibri" w:cs="Calibri"/>
          <w:bCs/>
          <w:iCs/>
          <w:sz w:val="22"/>
          <w:szCs w:val="22"/>
        </w:rPr>
      </w:pPr>
      <w:r w:rsidRPr="00101507">
        <w:rPr>
          <w:rFonts w:ascii="Calibri" w:eastAsia="Georgia" w:hAnsi="Calibri" w:cs="Calibri"/>
          <w:b/>
          <w:iCs/>
          <w:sz w:val="22"/>
          <w:szCs w:val="22"/>
        </w:rPr>
        <w:t>4-18.07</w:t>
      </w:r>
      <w:r w:rsidR="00EE16E9" w:rsidRPr="00EE16E9">
        <w:rPr>
          <w:rFonts w:ascii="Calibri" w:eastAsia="Georgia" w:hAnsi="Calibri" w:cs="Calibri"/>
          <w:b/>
          <w:iCs/>
          <w:sz w:val="22"/>
          <w:szCs w:val="22"/>
        </w:rPr>
        <w:t>.2022</w:t>
      </w:r>
      <w:r w:rsidR="00EE16E9" w:rsidRPr="00EE16E9">
        <w:rPr>
          <w:rFonts w:ascii="Calibri" w:eastAsia="Georgia" w:hAnsi="Calibri" w:cs="Calibri"/>
          <w:bCs/>
          <w:iCs/>
          <w:sz w:val="22"/>
          <w:szCs w:val="22"/>
        </w:rPr>
        <w:t xml:space="preserve"> – </w:t>
      </w:r>
      <w:r w:rsidRPr="00101507">
        <w:rPr>
          <w:rFonts w:ascii="Calibri" w:eastAsia="Georgia" w:hAnsi="Calibri" w:cs="Calibri"/>
          <w:bCs/>
          <w:iCs/>
          <w:sz w:val="22"/>
          <w:szCs w:val="22"/>
        </w:rPr>
        <w:t>Włodzimierz Pawlak. Notatki o sztuce</w:t>
      </w:r>
      <w:r w:rsidR="00EE16E9" w:rsidRPr="00EE16E9">
        <w:rPr>
          <w:rFonts w:ascii="Calibri" w:eastAsia="Georgia" w:hAnsi="Calibri" w:cs="Calibri"/>
          <w:bCs/>
          <w:iCs/>
          <w:sz w:val="22"/>
          <w:szCs w:val="22"/>
        </w:rPr>
        <w:t xml:space="preserve"> (aukcja online)</w:t>
      </w:r>
    </w:p>
    <w:p w14:paraId="3299A55F" w14:textId="77777777" w:rsidR="00101507" w:rsidRPr="00101507" w:rsidRDefault="00101507" w:rsidP="00402814">
      <w:pPr>
        <w:spacing w:line="320" w:lineRule="exact"/>
        <w:ind w:left="697" w:right="9"/>
        <w:rPr>
          <w:rFonts w:ascii="Calibri" w:eastAsia="Georgia" w:hAnsi="Calibri" w:cs="Calibri"/>
          <w:b/>
          <w:bCs/>
          <w:iCs/>
          <w:sz w:val="22"/>
          <w:szCs w:val="22"/>
        </w:rPr>
      </w:pPr>
      <w:r w:rsidRPr="00101507">
        <w:rPr>
          <w:rFonts w:ascii="Calibri" w:eastAsia="Georgia" w:hAnsi="Calibri" w:cs="Calibri"/>
          <w:b/>
          <w:iCs/>
          <w:sz w:val="22"/>
          <w:szCs w:val="22"/>
        </w:rPr>
        <w:t>28.07.</w:t>
      </w:r>
      <w:r w:rsidR="00EE16E9" w:rsidRPr="00EE16E9">
        <w:rPr>
          <w:rFonts w:ascii="Calibri" w:eastAsia="Georgia" w:hAnsi="Calibri" w:cs="Calibri"/>
          <w:b/>
          <w:iCs/>
          <w:sz w:val="22"/>
          <w:szCs w:val="22"/>
        </w:rPr>
        <w:t>2022</w:t>
      </w:r>
      <w:r w:rsidR="00EE16E9" w:rsidRPr="00EE16E9">
        <w:rPr>
          <w:rFonts w:ascii="Calibri" w:eastAsia="Georgia" w:hAnsi="Calibri" w:cs="Calibri"/>
          <w:bCs/>
          <w:iCs/>
          <w:sz w:val="22"/>
          <w:szCs w:val="22"/>
        </w:rPr>
        <w:t xml:space="preserve"> – </w:t>
      </w:r>
      <w:r w:rsidRPr="00101507">
        <w:rPr>
          <w:rFonts w:ascii="Calibri" w:eastAsia="Georgia" w:hAnsi="Calibri" w:cs="Calibri"/>
          <w:bCs/>
          <w:iCs/>
          <w:sz w:val="22"/>
          <w:szCs w:val="22"/>
        </w:rPr>
        <w:t>Młoda sztuka</w:t>
      </w:r>
      <w:r w:rsidRPr="00EE16E9">
        <w:rPr>
          <w:rFonts w:ascii="Calibri" w:eastAsia="Georgia" w:hAnsi="Calibri" w:cs="Calibri"/>
          <w:b/>
          <w:bCs/>
          <w:iCs/>
          <w:sz w:val="22"/>
          <w:szCs w:val="22"/>
        </w:rPr>
        <w:t xml:space="preserve"> (aukcja live)</w:t>
      </w:r>
    </w:p>
    <w:p w14:paraId="3DC4D85C" w14:textId="77777777" w:rsidR="00134E33" w:rsidRPr="00101507" w:rsidRDefault="00134E33" w:rsidP="00101507">
      <w:pPr>
        <w:spacing w:line="320" w:lineRule="exact"/>
        <w:ind w:right="9"/>
        <w:rPr>
          <w:rFonts w:ascii="Calibri" w:eastAsia="Georgia" w:hAnsi="Calibri" w:cs="Calibri"/>
          <w:b/>
          <w:bCs/>
          <w:iCs/>
          <w:sz w:val="22"/>
          <w:szCs w:val="22"/>
        </w:rPr>
      </w:pPr>
    </w:p>
    <w:p w14:paraId="5DFC644A" w14:textId="426F2AAC" w:rsidR="00EE16E9" w:rsidRPr="00EE16E9" w:rsidRDefault="00EE16E9" w:rsidP="00101507">
      <w:pPr>
        <w:spacing w:line="320" w:lineRule="exact"/>
        <w:ind w:right="9"/>
        <w:jc w:val="both"/>
        <w:rPr>
          <w:rFonts w:ascii="Calibri" w:eastAsia="Georgia" w:hAnsi="Calibri" w:cs="Calibri"/>
          <w:b/>
          <w:bCs/>
          <w:iCs/>
          <w:sz w:val="22"/>
          <w:szCs w:val="22"/>
        </w:rPr>
      </w:pPr>
      <w:r w:rsidRPr="00EE16E9">
        <w:rPr>
          <w:rFonts w:ascii="Calibri" w:eastAsia="Georgia" w:hAnsi="Calibri" w:cs="Calibri"/>
          <w:b/>
          <w:bCs/>
          <w:iCs/>
          <w:sz w:val="22"/>
          <w:szCs w:val="22"/>
        </w:rPr>
        <w:t>Więcej na www.desa.pl</w:t>
      </w:r>
    </w:p>
    <w:p w14:paraId="0837B40B" w14:textId="77777777" w:rsidR="00EE16E9" w:rsidRDefault="00EE16E9" w:rsidP="00656B01">
      <w:pPr>
        <w:spacing w:line="320" w:lineRule="exact"/>
        <w:ind w:rightChars="5" w:right="9"/>
        <w:jc w:val="both"/>
        <w:rPr>
          <w:rFonts w:ascii="Calibri" w:eastAsia="Georgia" w:hAnsi="Calibri" w:cs="Calibri"/>
          <w:b/>
          <w:bCs/>
          <w:iCs/>
          <w:sz w:val="24"/>
        </w:rPr>
      </w:pPr>
    </w:p>
    <w:p w14:paraId="6FAD2251" w14:textId="77777777" w:rsidR="00EE16E9" w:rsidRDefault="00EE16E9" w:rsidP="00656B01">
      <w:pPr>
        <w:spacing w:line="320" w:lineRule="exact"/>
        <w:ind w:rightChars="5" w:right="9"/>
        <w:jc w:val="both"/>
        <w:rPr>
          <w:rFonts w:ascii="Calibri" w:eastAsia="Georgia" w:hAnsi="Calibri" w:cs="Calibri"/>
          <w:b/>
          <w:bCs/>
          <w:iCs/>
          <w:sz w:val="24"/>
        </w:rPr>
      </w:pPr>
    </w:p>
    <w:p w14:paraId="19B5D67D" w14:textId="5C02BA2C" w:rsidR="00656B01" w:rsidRPr="00656B01" w:rsidRDefault="00656B01" w:rsidP="00656B01">
      <w:pPr>
        <w:spacing w:line="320" w:lineRule="exact"/>
        <w:ind w:rightChars="5" w:right="9"/>
        <w:jc w:val="both"/>
        <w:rPr>
          <w:rFonts w:ascii="Calibri" w:eastAsia="Georgia" w:hAnsi="Calibri" w:cs="Calibri"/>
          <w:b/>
          <w:bCs/>
          <w:iCs/>
          <w:sz w:val="24"/>
        </w:rPr>
      </w:pPr>
      <w:r w:rsidRPr="00656B01">
        <w:rPr>
          <w:rFonts w:ascii="Calibri" w:eastAsia="Georgia" w:hAnsi="Calibri" w:cs="Calibri"/>
          <w:b/>
          <w:bCs/>
          <w:iCs/>
          <w:sz w:val="24"/>
        </w:rPr>
        <w:t>Dodatkowych informacji mediom udziela:</w:t>
      </w:r>
    </w:p>
    <w:p w14:paraId="6FF23B45" w14:textId="77777777" w:rsidR="00656B01" w:rsidRPr="00656B01" w:rsidRDefault="00656B01" w:rsidP="00656B01">
      <w:pPr>
        <w:spacing w:line="320" w:lineRule="exact"/>
        <w:ind w:rightChars="5" w:right="9"/>
        <w:jc w:val="both"/>
        <w:rPr>
          <w:rFonts w:ascii="Calibri" w:eastAsia="Georgia" w:hAnsi="Calibri" w:cs="Calibri"/>
          <w:bCs/>
          <w:iCs/>
          <w:sz w:val="24"/>
          <w:lang w:val="en-US"/>
        </w:rPr>
      </w:pPr>
      <w:r w:rsidRPr="00656B01">
        <w:rPr>
          <w:rFonts w:ascii="Calibri" w:eastAsia="Georgia" w:hAnsi="Calibri" w:cs="Calibri"/>
          <w:bCs/>
          <w:iCs/>
          <w:sz w:val="24"/>
          <w:lang w:val="en-US"/>
        </w:rPr>
        <w:t>Jadwiga Pribyl, M+G</w:t>
      </w:r>
    </w:p>
    <w:p w14:paraId="3AD8B94F" w14:textId="77777777" w:rsidR="00656B01" w:rsidRPr="00656B01" w:rsidRDefault="00656B01" w:rsidP="00656B01">
      <w:pPr>
        <w:spacing w:line="320" w:lineRule="exact"/>
        <w:ind w:rightChars="5" w:right="9"/>
        <w:jc w:val="both"/>
        <w:rPr>
          <w:rFonts w:ascii="Calibri" w:eastAsia="Georgia" w:hAnsi="Calibri" w:cs="Calibri"/>
          <w:bCs/>
          <w:iCs/>
          <w:sz w:val="24"/>
          <w:lang w:val="en-GB"/>
        </w:rPr>
      </w:pPr>
      <w:r w:rsidRPr="00656B01">
        <w:rPr>
          <w:rFonts w:ascii="Calibri" w:eastAsia="Georgia" w:hAnsi="Calibri" w:cs="Calibri"/>
          <w:bCs/>
          <w:iCs/>
          <w:sz w:val="24"/>
          <w:lang w:val="en-GB"/>
        </w:rPr>
        <w:t>Tel. +48 (22) 416 01 02, +48 501 532 515</w:t>
      </w:r>
    </w:p>
    <w:p w14:paraId="2749CD43" w14:textId="77777777" w:rsidR="00656B01" w:rsidRPr="00656B01" w:rsidRDefault="00656B01" w:rsidP="00656B01">
      <w:pPr>
        <w:spacing w:line="320" w:lineRule="exact"/>
        <w:ind w:rightChars="5" w:right="9"/>
        <w:jc w:val="both"/>
        <w:rPr>
          <w:rFonts w:ascii="Calibri" w:eastAsia="Georgia" w:hAnsi="Calibri" w:cs="Calibri"/>
          <w:bCs/>
          <w:iCs/>
          <w:sz w:val="24"/>
          <w:lang w:val="en-GB"/>
        </w:rPr>
      </w:pPr>
      <w:r w:rsidRPr="00656B01">
        <w:rPr>
          <w:rFonts w:ascii="Calibri" w:eastAsia="Georgia" w:hAnsi="Calibri" w:cs="Calibri"/>
          <w:bCs/>
          <w:iCs/>
          <w:sz w:val="24"/>
          <w:lang w:val="en-GB"/>
        </w:rPr>
        <w:t xml:space="preserve">e-mail: </w:t>
      </w:r>
      <w:hyperlink r:id="rId6" w:history="1">
        <w:r w:rsidRPr="00656B01">
          <w:rPr>
            <w:rFonts w:ascii="Calibri" w:eastAsia="Georgia" w:hAnsi="Calibri" w:cs="Calibri"/>
            <w:bCs/>
            <w:iCs/>
            <w:color w:val="0563C1" w:themeColor="hyperlink"/>
            <w:sz w:val="24"/>
            <w:u w:val="single"/>
            <w:lang w:val="en-GB"/>
          </w:rPr>
          <w:t>jadwiga.pribyl@mplusg.com.pl</w:t>
        </w:r>
      </w:hyperlink>
    </w:p>
    <w:p w14:paraId="55545AB5" w14:textId="77777777" w:rsidR="00656B01" w:rsidRPr="00656B01" w:rsidRDefault="00656B01" w:rsidP="00656B01">
      <w:pPr>
        <w:spacing w:line="320" w:lineRule="exact"/>
        <w:ind w:rightChars="5" w:right="9"/>
        <w:jc w:val="both"/>
        <w:rPr>
          <w:rFonts w:ascii="Calibri" w:eastAsia="Georgia" w:hAnsi="Calibri" w:cs="Calibri"/>
          <w:b/>
          <w:bCs/>
          <w:i/>
          <w:iCs/>
          <w:sz w:val="22"/>
          <w:szCs w:val="22"/>
          <w:lang w:val="en-US"/>
        </w:rPr>
      </w:pPr>
    </w:p>
    <w:p w14:paraId="2028A3A7" w14:textId="77777777" w:rsidR="00656B01" w:rsidRPr="00656B01" w:rsidRDefault="00656B01" w:rsidP="00331106">
      <w:pPr>
        <w:spacing w:line="240" w:lineRule="auto"/>
        <w:ind w:rightChars="5" w:right="9"/>
        <w:jc w:val="both"/>
        <w:rPr>
          <w:rFonts w:ascii="Calibri" w:eastAsia="Georgia" w:hAnsi="Calibri" w:cs="Calibri"/>
          <w:bCs/>
          <w:i/>
          <w:iCs/>
          <w:sz w:val="22"/>
          <w:szCs w:val="22"/>
        </w:rPr>
      </w:pPr>
      <w:r w:rsidRPr="00656B01">
        <w:rPr>
          <w:rFonts w:ascii="Calibri" w:eastAsia="Georgia" w:hAnsi="Calibri" w:cs="Calibri"/>
          <w:bCs/>
          <w:i/>
          <w:iCs/>
          <w:sz w:val="22"/>
          <w:szCs w:val="22"/>
        </w:rPr>
        <w:t>DESA Unicum to lider wśród domów aukcyjnych w Polsce i Europie Środkowo-Wschodniej, którego historia sięga lat 50. XX wieku. Na koniec 2021 roku DESA Unicum była 8. domem aukcyjnym w Europie</w:t>
      </w:r>
      <w:r w:rsidRPr="00656B01">
        <w:rPr>
          <w:rFonts w:ascii="Calibri" w:eastAsia="Georgia" w:hAnsi="Calibri" w:cs="Calibri"/>
          <w:bCs/>
          <w:i/>
          <w:iCs/>
          <w:sz w:val="22"/>
          <w:szCs w:val="22"/>
          <w:vertAlign w:val="superscript"/>
        </w:rPr>
        <w:footnoteReference w:id="1"/>
      </w:r>
      <w:r w:rsidRPr="00656B01">
        <w:rPr>
          <w:rFonts w:ascii="Calibri" w:eastAsia="Georgia" w:hAnsi="Calibri" w:cs="Calibri"/>
          <w:bCs/>
          <w:i/>
          <w:iCs/>
          <w:sz w:val="22"/>
          <w:szCs w:val="22"/>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i fortepian Steinway &amp; Sons należący do Władysława Szpilmana (1,3 mln zł).</w:t>
      </w:r>
    </w:p>
    <w:p w14:paraId="65855E1D" w14:textId="7E2983E5" w:rsidR="008C621C" w:rsidRPr="00331106" w:rsidRDefault="008C621C" w:rsidP="00331106">
      <w:pPr>
        <w:spacing w:line="240" w:lineRule="auto"/>
        <w:ind w:rightChars="5" w:right="9"/>
        <w:jc w:val="both"/>
        <w:rPr>
          <w:rFonts w:asciiTheme="minorHAnsi" w:hAnsiTheme="minorHAnsi" w:cstheme="minorHAnsi"/>
          <w:sz w:val="22"/>
          <w:szCs w:val="22"/>
        </w:rPr>
      </w:pPr>
      <w:r w:rsidRPr="00331106">
        <w:rPr>
          <w:rFonts w:asciiTheme="minorHAnsi" w:hAnsiTheme="minorHAnsi" w:cstheme="minorHAnsi"/>
          <w:i/>
          <w:iCs/>
          <w:sz w:val="22"/>
          <w:szCs w:val="22"/>
        </w:rPr>
        <w:t>(1,3 mln zł).</w:t>
      </w:r>
    </w:p>
    <w:sectPr w:rsidR="008C621C" w:rsidRPr="00331106" w:rsidSect="008C621C">
      <w:headerReference w:type="even" r:id="rId7"/>
      <w:headerReference w:type="default" r:id="rId8"/>
      <w:footerReference w:type="even" r:id="rId9"/>
      <w:footerReference w:type="default" r:id="rId10"/>
      <w:headerReference w:type="first" r:id="rId11"/>
      <w:footerReference w:type="first" r:id="rId12"/>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23D8" w14:textId="77777777" w:rsidR="00704DD6" w:rsidRDefault="00704DD6" w:rsidP="001E533F">
      <w:pPr>
        <w:spacing w:line="240" w:lineRule="auto"/>
      </w:pPr>
      <w:r>
        <w:separator/>
      </w:r>
    </w:p>
  </w:endnote>
  <w:endnote w:type="continuationSeparator" w:id="0">
    <w:p w14:paraId="0A6FDBC3" w14:textId="77777777" w:rsidR="00704DD6" w:rsidRDefault="00704DD6"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7806" w14:textId="77777777" w:rsidR="00B06D8A" w:rsidRDefault="00B06D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A09F" w14:textId="77777777" w:rsidR="00B06D8A" w:rsidRDefault="00B06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AEF1" w14:textId="77777777" w:rsidR="00704DD6" w:rsidRDefault="00704DD6" w:rsidP="001E533F">
      <w:pPr>
        <w:spacing w:line="240" w:lineRule="auto"/>
      </w:pPr>
      <w:r>
        <w:separator/>
      </w:r>
    </w:p>
  </w:footnote>
  <w:footnote w:type="continuationSeparator" w:id="0">
    <w:p w14:paraId="09C2F96D" w14:textId="77777777" w:rsidR="00704DD6" w:rsidRDefault="00704DD6" w:rsidP="001E533F">
      <w:pPr>
        <w:spacing w:line="240" w:lineRule="auto"/>
      </w:pPr>
      <w:r>
        <w:continuationSeparator/>
      </w:r>
    </w:p>
  </w:footnote>
  <w:footnote w:id="1">
    <w:p w14:paraId="521B0599" w14:textId="77777777" w:rsidR="00656B01" w:rsidRDefault="00656B01" w:rsidP="00656B01">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D18" w14:textId="77777777" w:rsidR="00B06D8A" w:rsidRDefault="00B06D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val="en-US" w:eastAsia="zh-CN"/>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5E20BF33" w:rsidR="0033611E" w:rsidRPr="00E23875" w:rsidRDefault="00B06D8A"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6</w:t>
    </w:r>
    <w:r w:rsidR="00FD2558">
      <w:rPr>
        <w:rFonts w:ascii="Calibri" w:eastAsia="Calibri" w:hAnsi="Calibri" w:cs="Calibri"/>
        <w:noProof/>
        <w:spacing w:val="20"/>
        <w:sz w:val="16"/>
        <w:szCs w:val="16"/>
        <w:lang w:eastAsia="en-GB"/>
      </w:rPr>
      <w:t xml:space="preserve"> lipca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val="en-US" w:eastAsia="zh-CN"/>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C7BC" w14:textId="77777777" w:rsidR="00B06D8A" w:rsidRDefault="00B06D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25A59"/>
    <w:rsid w:val="00054F53"/>
    <w:rsid w:val="000553F8"/>
    <w:rsid w:val="00057EC3"/>
    <w:rsid w:val="00091B02"/>
    <w:rsid w:val="000930E4"/>
    <w:rsid w:val="000A19A6"/>
    <w:rsid w:val="000A6276"/>
    <w:rsid w:val="000E60E7"/>
    <w:rsid w:val="000F7A39"/>
    <w:rsid w:val="00101507"/>
    <w:rsid w:val="00110910"/>
    <w:rsid w:val="00134E33"/>
    <w:rsid w:val="00174AEC"/>
    <w:rsid w:val="001E533F"/>
    <w:rsid w:val="001F1832"/>
    <w:rsid w:val="002013D4"/>
    <w:rsid w:val="002217E0"/>
    <w:rsid w:val="00221C08"/>
    <w:rsid w:val="00226028"/>
    <w:rsid w:val="00226D51"/>
    <w:rsid w:val="0023116F"/>
    <w:rsid w:val="00233A53"/>
    <w:rsid w:val="00233D80"/>
    <w:rsid w:val="00245FB8"/>
    <w:rsid w:val="0026784B"/>
    <w:rsid w:val="00285E39"/>
    <w:rsid w:val="002B3B9D"/>
    <w:rsid w:val="002B7747"/>
    <w:rsid w:val="002C50A8"/>
    <w:rsid w:val="00306BC7"/>
    <w:rsid w:val="0030739C"/>
    <w:rsid w:val="00326AAC"/>
    <w:rsid w:val="00331106"/>
    <w:rsid w:val="0033611E"/>
    <w:rsid w:val="003379B9"/>
    <w:rsid w:val="003422DF"/>
    <w:rsid w:val="00354377"/>
    <w:rsid w:val="00364B7C"/>
    <w:rsid w:val="00365ED4"/>
    <w:rsid w:val="00372CEB"/>
    <w:rsid w:val="00391BC2"/>
    <w:rsid w:val="003B2133"/>
    <w:rsid w:val="003D031F"/>
    <w:rsid w:val="003D6808"/>
    <w:rsid w:val="00402814"/>
    <w:rsid w:val="004171D2"/>
    <w:rsid w:val="00464704"/>
    <w:rsid w:val="004B670E"/>
    <w:rsid w:val="004C4404"/>
    <w:rsid w:val="00503C9B"/>
    <w:rsid w:val="00542E91"/>
    <w:rsid w:val="005558D4"/>
    <w:rsid w:val="00565151"/>
    <w:rsid w:val="00587C2A"/>
    <w:rsid w:val="005920A9"/>
    <w:rsid w:val="005B4BE8"/>
    <w:rsid w:val="005B7118"/>
    <w:rsid w:val="005C3862"/>
    <w:rsid w:val="005C4F1A"/>
    <w:rsid w:val="005C5C84"/>
    <w:rsid w:val="005E0A83"/>
    <w:rsid w:val="006245CC"/>
    <w:rsid w:val="0063116C"/>
    <w:rsid w:val="00632BF1"/>
    <w:rsid w:val="00642DEB"/>
    <w:rsid w:val="00656B01"/>
    <w:rsid w:val="0066663D"/>
    <w:rsid w:val="006673A4"/>
    <w:rsid w:val="00692B1C"/>
    <w:rsid w:val="006A2745"/>
    <w:rsid w:val="006B5F7D"/>
    <w:rsid w:val="006B610D"/>
    <w:rsid w:val="006D6611"/>
    <w:rsid w:val="006D7C65"/>
    <w:rsid w:val="006F360F"/>
    <w:rsid w:val="006F3CB4"/>
    <w:rsid w:val="00704DD6"/>
    <w:rsid w:val="00726A5D"/>
    <w:rsid w:val="00795734"/>
    <w:rsid w:val="00797380"/>
    <w:rsid w:val="007D046F"/>
    <w:rsid w:val="007E495A"/>
    <w:rsid w:val="0081053F"/>
    <w:rsid w:val="008125E8"/>
    <w:rsid w:val="00824A7C"/>
    <w:rsid w:val="00865AC4"/>
    <w:rsid w:val="00865B3C"/>
    <w:rsid w:val="008B1F7F"/>
    <w:rsid w:val="008C621C"/>
    <w:rsid w:val="008D03F0"/>
    <w:rsid w:val="008D2FB7"/>
    <w:rsid w:val="008E1D7E"/>
    <w:rsid w:val="00913534"/>
    <w:rsid w:val="00923D05"/>
    <w:rsid w:val="00933CC6"/>
    <w:rsid w:val="00936F2C"/>
    <w:rsid w:val="0097381C"/>
    <w:rsid w:val="009909D3"/>
    <w:rsid w:val="00992A51"/>
    <w:rsid w:val="009B4326"/>
    <w:rsid w:val="009D5C2C"/>
    <w:rsid w:val="009E0AF2"/>
    <w:rsid w:val="009F3D90"/>
    <w:rsid w:val="00A63B91"/>
    <w:rsid w:val="00AB0470"/>
    <w:rsid w:val="00AB38F5"/>
    <w:rsid w:val="00AE4C09"/>
    <w:rsid w:val="00AE600F"/>
    <w:rsid w:val="00AF7A21"/>
    <w:rsid w:val="00B06D8A"/>
    <w:rsid w:val="00B343D6"/>
    <w:rsid w:val="00B417BB"/>
    <w:rsid w:val="00B425AD"/>
    <w:rsid w:val="00B432E7"/>
    <w:rsid w:val="00B513BB"/>
    <w:rsid w:val="00B80903"/>
    <w:rsid w:val="00B90213"/>
    <w:rsid w:val="00BA6C6C"/>
    <w:rsid w:val="00BA721C"/>
    <w:rsid w:val="00BB0102"/>
    <w:rsid w:val="00BB5BEB"/>
    <w:rsid w:val="00BE5D85"/>
    <w:rsid w:val="00BF1103"/>
    <w:rsid w:val="00BF1B60"/>
    <w:rsid w:val="00C37EAE"/>
    <w:rsid w:val="00C458AA"/>
    <w:rsid w:val="00CA6C38"/>
    <w:rsid w:val="00CD79D4"/>
    <w:rsid w:val="00CE2D85"/>
    <w:rsid w:val="00CE42CA"/>
    <w:rsid w:val="00CF0644"/>
    <w:rsid w:val="00CF0CD7"/>
    <w:rsid w:val="00CF4A57"/>
    <w:rsid w:val="00D6310D"/>
    <w:rsid w:val="00DA5FD6"/>
    <w:rsid w:val="00DB0702"/>
    <w:rsid w:val="00DD3C8F"/>
    <w:rsid w:val="00DE150A"/>
    <w:rsid w:val="00DE23A2"/>
    <w:rsid w:val="00DE5DEF"/>
    <w:rsid w:val="00DF7075"/>
    <w:rsid w:val="00E23711"/>
    <w:rsid w:val="00E23875"/>
    <w:rsid w:val="00E25BFB"/>
    <w:rsid w:val="00E335FA"/>
    <w:rsid w:val="00E45B99"/>
    <w:rsid w:val="00E46D05"/>
    <w:rsid w:val="00E6623E"/>
    <w:rsid w:val="00E83299"/>
    <w:rsid w:val="00E86E45"/>
    <w:rsid w:val="00EB0BC8"/>
    <w:rsid w:val="00EB4C8C"/>
    <w:rsid w:val="00ED11AD"/>
    <w:rsid w:val="00EE16E9"/>
    <w:rsid w:val="00EE74CD"/>
    <w:rsid w:val="00EF32E9"/>
    <w:rsid w:val="00F1676A"/>
    <w:rsid w:val="00F34166"/>
    <w:rsid w:val="00F635B1"/>
    <w:rsid w:val="00F718E9"/>
    <w:rsid w:val="00F93536"/>
    <w:rsid w:val="00F97EB0"/>
    <w:rsid w:val="00FB46F4"/>
    <w:rsid w:val="00FC3134"/>
    <w:rsid w:val="00FD142E"/>
    <w:rsid w:val="00FD255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910"/>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styleId="Nierozpoznanawzmianka">
    <w:name w:val="Unresolved Mention"/>
    <w:basedOn w:val="Domylnaczcionkaakapitu"/>
    <w:uiPriority w:val="99"/>
    <w:semiHidden/>
    <w:unhideWhenUsed/>
    <w:rsid w:val="00656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391151177">
      <w:bodyDiv w:val="1"/>
      <w:marLeft w:val="0"/>
      <w:marRight w:val="0"/>
      <w:marTop w:val="0"/>
      <w:marBottom w:val="0"/>
      <w:divBdr>
        <w:top w:val="none" w:sz="0" w:space="0" w:color="auto"/>
        <w:left w:val="none" w:sz="0" w:space="0" w:color="auto"/>
        <w:bottom w:val="none" w:sz="0" w:space="0" w:color="auto"/>
        <w:right w:val="none" w:sz="0" w:space="0" w:color="auto"/>
      </w:divBdr>
    </w:div>
    <w:div w:id="718014488">
      <w:bodyDiv w:val="1"/>
      <w:marLeft w:val="0"/>
      <w:marRight w:val="0"/>
      <w:marTop w:val="0"/>
      <w:marBottom w:val="0"/>
      <w:divBdr>
        <w:top w:val="none" w:sz="0" w:space="0" w:color="auto"/>
        <w:left w:val="none" w:sz="0" w:space="0" w:color="auto"/>
        <w:bottom w:val="none" w:sz="0" w:space="0" w:color="auto"/>
        <w:right w:val="none" w:sz="0" w:space="0" w:color="auto"/>
      </w:divBdr>
    </w:div>
    <w:div w:id="1441534631">
      <w:bodyDiv w:val="1"/>
      <w:marLeft w:val="0"/>
      <w:marRight w:val="0"/>
      <w:marTop w:val="0"/>
      <w:marBottom w:val="0"/>
      <w:divBdr>
        <w:top w:val="none" w:sz="0" w:space="0" w:color="auto"/>
        <w:left w:val="none" w:sz="0" w:space="0" w:color="auto"/>
        <w:bottom w:val="none" w:sz="0" w:space="0" w:color="auto"/>
        <w:right w:val="none" w:sz="0" w:space="0" w:color="auto"/>
      </w:divBdr>
    </w:div>
    <w:div w:id="15387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dwiga.pribyl@mplusg.com.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2022-07-05T09:16:00Z</cp:lastPrinted>
  <dcterms:created xsi:type="dcterms:W3CDTF">2022-07-06T08:11:00Z</dcterms:created>
  <dcterms:modified xsi:type="dcterms:W3CDTF">2022-07-06T08:11:00Z</dcterms:modified>
</cp:coreProperties>
</file>